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DF482E" w14:textId="77777777" w:rsidR="00BF6CED" w:rsidRPr="00D76794" w:rsidRDefault="00BF6CED" w:rsidP="00BF6CED">
      <w:pPr>
        <w:pStyle w:val="afd"/>
        <w:jc w:val="center"/>
        <w:rPr>
          <w:rFonts w:ascii="Arial" w:hAnsi="Arial" w:cs="Arial"/>
          <w:b/>
          <w:sz w:val="24"/>
          <w:szCs w:val="24"/>
        </w:rPr>
      </w:pPr>
      <w:r w:rsidRPr="00D76794">
        <w:rPr>
          <w:rFonts w:ascii="Arial" w:hAnsi="Arial" w:cs="Arial"/>
          <w:b/>
          <w:sz w:val="24"/>
          <w:szCs w:val="24"/>
        </w:rPr>
        <w:t>Юрьевский сельский Совет депутатов</w:t>
      </w:r>
    </w:p>
    <w:p w14:paraId="30E0DD1C" w14:textId="77777777" w:rsidR="00BF6CED" w:rsidRPr="00D76794" w:rsidRDefault="00BF6CED" w:rsidP="00BF6CED">
      <w:pPr>
        <w:pStyle w:val="afd"/>
        <w:jc w:val="center"/>
        <w:rPr>
          <w:rFonts w:ascii="Arial" w:hAnsi="Arial" w:cs="Arial"/>
          <w:b/>
          <w:sz w:val="24"/>
          <w:szCs w:val="24"/>
        </w:rPr>
      </w:pPr>
      <w:r w:rsidRPr="00D76794">
        <w:rPr>
          <w:rFonts w:ascii="Arial" w:hAnsi="Arial" w:cs="Arial"/>
          <w:b/>
          <w:sz w:val="24"/>
          <w:szCs w:val="24"/>
        </w:rPr>
        <w:t>Боготольского района</w:t>
      </w:r>
    </w:p>
    <w:p w14:paraId="3D8F5131" w14:textId="77777777" w:rsidR="00BF6CED" w:rsidRPr="00D76794" w:rsidRDefault="00BF6CED" w:rsidP="00BF6CED">
      <w:pPr>
        <w:pStyle w:val="afd"/>
        <w:jc w:val="center"/>
        <w:rPr>
          <w:rFonts w:ascii="Arial" w:hAnsi="Arial" w:cs="Arial"/>
          <w:b/>
          <w:sz w:val="24"/>
          <w:szCs w:val="24"/>
        </w:rPr>
      </w:pPr>
      <w:r w:rsidRPr="00D76794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3C2C7E29" w14:textId="3E2A8C5C" w:rsidR="00F428BF" w:rsidRPr="00D76794" w:rsidRDefault="00F428BF" w:rsidP="00F428BF">
      <w:pPr>
        <w:ind w:right="-1"/>
        <w:jc w:val="center"/>
        <w:rPr>
          <w:rFonts w:ascii="Arial" w:hAnsi="Arial" w:cs="Arial"/>
          <w:b/>
        </w:rPr>
      </w:pPr>
    </w:p>
    <w:p w14:paraId="01576ACF" w14:textId="0979D118" w:rsidR="00BF6CED" w:rsidRPr="00D76794" w:rsidRDefault="00BF6CED" w:rsidP="00F428BF">
      <w:pPr>
        <w:ind w:right="-1"/>
        <w:jc w:val="center"/>
        <w:rPr>
          <w:rFonts w:ascii="Arial" w:hAnsi="Arial" w:cs="Arial"/>
          <w:b/>
        </w:rPr>
      </w:pPr>
      <w:r w:rsidRPr="00D76794">
        <w:rPr>
          <w:rFonts w:ascii="Arial" w:hAnsi="Arial" w:cs="Arial"/>
          <w:b/>
        </w:rPr>
        <w:t>РЕШЕНИЕ</w:t>
      </w:r>
    </w:p>
    <w:p w14:paraId="11F0CC74" w14:textId="77777777" w:rsidR="00F46C70" w:rsidRPr="00D76794" w:rsidRDefault="00F46C70" w:rsidP="00F46C70">
      <w:pPr>
        <w:pStyle w:val="a6"/>
        <w:ind w:right="-1"/>
        <w:rPr>
          <w:rFonts w:ascii="Arial" w:hAnsi="Arial" w:cs="Arial"/>
          <w:b/>
          <w:sz w:val="24"/>
          <w:szCs w:val="24"/>
        </w:rPr>
      </w:pPr>
    </w:p>
    <w:p w14:paraId="7FB66B38" w14:textId="527076DA" w:rsidR="00F46C70" w:rsidRPr="00D76794" w:rsidRDefault="00FA71CA" w:rsidP="00BD60D3">
      <w:pPr>
        <w:pStyle w:val="a6"/>
        <w:ind w:right="-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21.12</w:t>
      </w:r>
      <w:r w:rsidR="00CD5B1B" w:rsidRPr="00D76794">
        <w:rPr>
          <w:rFonts w:ascii="Arial" w:hAnsi="Arial" w:cs="Arial"/>
          <w:b/>
          <w:sz w:val="24"/>
          <w:szCs w:val="24"/>
        </w:rPr>
        <w:t>.</w:t>
      </w:r>
      <w:r w:rsidR="00F428BF" w:rsidRPr="00D76794">
        <w:rPr>
          <w:rFonts w:ascii="Arial" w:hAnsi="Arial" w:cs="Arial"/>
          <w:b/>
          <w:sz w:val="24"/>
          <w:szCs w:val="24"/>
        </w:rPr>
        <w:t>20</w:t>
      </w:r>
      <w:r w:rsidR="00661D48" w:rsidRPr="00D76794">
        <w:rPr>
          <w:rFonts w:ascii="Arial" w:hAnsi="Arial" w:cs="Arial"/>
          <w:b/>
          <w:sz w:val="24"/>
          <w:szCs w:val="24"/>
        </w:rPr>
        <w:t>2</w:t>
      </w:r>
      <w:r w:rsidR="00BD60D3" w:rsidRPr="00D76794">
        <w:rPr>
          <w:rFonts w:ascii="Arial" w:hAnsi="Arial" w:cs="Arial"/>
          <w:b/>
          <w:sz w:val="24"/>
          <w:szCs w:val="24"/>
        </w:rPr>
        <w:t>2</w:t>
      </w:r>
      <w:r w:rsidR="00F428BF" w:rsidRPr="00D76794">
        <w:rPr>
          <w:rFonts w:ascii="Arial" w:hAnsi="Arial" w:cs="Arial"/>
          <w:b/>
          <w:sz w:val="24"/>
          <w:szCs w:val="24"/>
        </w:rPr>
        <w:t xml:space="preserve">                       </w:t>
      </w:r>
      <w:r w:rsidR="00CD5B1B" w:rsidRPr="00D76794">
        <w:rPr>
          <w:rFonts w:ascii="Arial" w:hAnsi="Arial" w:cs="Arial"/>
          <w:b/>
          <w:sz w:val="24"/>
          <w:szCs w:val="24"/>
        </w:rPr>
        <w:t xml:space="preserve">          </w:t>
      </w:r>
      <w:r w:rsidR="00661D48" w:rsidRPr="00D76794">
        <w:rPr>
          <w:rFonts w:ascii="Arial" w:hAnsi="Arial" w:cs="Arial"/>
          <w:b/>
          <w:i/>
          <w:sz w:val="24"/>
          <w:szCs w:val="24"/>
        </w:rPr>
        <w:t xml:space="preserve">  </w:t>
      </w:r>
      <w:r w:rsidR="00BD60D3" w:rsidRPr="00D76794">
        <w:rPr>
          <w:rFonts w:ascii="Arial" w:hAnsi="Arial" w:cs="Arial"/>
          <w:b/>
          <w:sz w:val="24"/>
          <w:szCs w:val="24"/>
        </w:rPr>
        <w:t>с. Юрьевка</w:t>
      </w:r>
      <w:r w:rsidR="00661D48" w:rsidRPr="00D76794">
        <w:rPr>
          <w:rFonts w:ascii="Arial" w:hAnsi="Arial" w:cs="Arial"/>
          <w:b/>
          <w:i/>
          <w:sz w:val="24"/>
          <w:szCs w:val="24"/>
        </w:rPr>
        <w:t xml:space="preserve">                          </w:t>
      </w:r>
      <w:r w:rsidR="00F428BF" w:rsidRPr="00D76794">
        <w:rPr>
          <w:rFonts w:ascii="Arial" w:hAnsi="Arial" w:cs="Arial"/>
          <w:b/>
          <w:i/>
          <w:sz w:val="24"/>
          <w:szCs w:val="24"/>
        </w:rPr>
        <w:tab/>
      </w:r>
      <w:r w:rsidR="00F428BF" w:rsidRPr="00D76794">
        <w:rPr>
          <w:rFonts w:ascii="Arial" w:hAnsi="Arial" w:cs="Arial"/>
          <w:b/>
          <w:sz w:val="24"/>
          <w:szCs w:val="24"/>
        </w:rPr>
        <w:t xml:space="preserve">№ </w:t>
      </w:r>
      <w:r>
        <w:rPr>
          <w:rFonts w:ascii="Arial" w:hAnsi="Arial" w:cs="Arial"/>
          <w:b/>
          <w:sz w:val="24"/>
          <w:szCs w:val="24"/>
        </w:rPr>
        <w:t>20-138</w:t>
      </w:r>
      <w:bookmarkStart w:id="0" w:name="_GoBack"/>
      <w:bookmarkEnd w:id="0"/>
    </w:p>
    <w:p w14:paraId="60B04CA5" w14:textId="77777777" w:rsidR="00BD60D3" w:rsidRPr="00D76794" w:rsidRDefault="00BD60D3" w:rsidP="00661D48">
      <w:pPr>
        <w:ind w:right="-5"/>
        <w:rPr>
          <w:rFonts w:ascii="Arial" w:hAnsi="Arial" w:cs="Arial"/>
        </w:rPr>
      </w:pPr>
    </w:p>
    <w:p w14:paraId="143C3829" w14:textId="77777777" w:rsidR="002B2AB4" w:rsidRPr="00D76794" w:rsidRDefault="00F428BF" w:rsidP="002B2AB4">
      <w:pPr>
        <w:pStyle w:val="1"/>
        <w:spacing w:before="0"/>
        <w:rPr>
          <w:rFonts w:ascii="Arial" w:hAnsi="Arial" w:cs="Arial"/>
          <w:color w:val="auto"/>
          <w:sz w:val="24"/>
          <w:szCs w:val="24"/>
        </w:rPr>
      </w:pPr>
      <w:r w:rsidRPr="00D76794">
        <w:rPr>
          <w:rFonts w:ascii="Arial" w:hAnsi="Arial" w:cs="Arial"/>
          <w:color w:val="auto"/>
          <w:sz w:val="24"/>
          <w:szCs w:val="24"/>
        </w:rPr>
        <w:t xml:space="preserve">О внесении изменений в </w:t>
      </w:r>
      <w:r w:rsidR="002B2AB4" w:rsidRPr="00D76794">
        <w:rPr>
          <w:rFonts w:ascii="Arial" w:hAnsi="Arial" w:cs="Arial"/>
          <w:color w:val="auto"/>
          <w:sz w:val="24"/>
          <w:szCs w:val="24"/>
        </w:rPr>
        <w:t xml:space="preserve">Решение </w:t>
      </w:r>
      <w:r w:rsidR="008731B0" w:rsidRPr="00D76794">
        <w:rPr>
          <w:rFonts w:ascii="Arial" w:hAnsi="Arial" w:cs="Arial"/>
          <w:color w:val="auto"/>
          <w:sz w:val="24"/>
          <w:szCs w:val="24"/>
        </w:rPr>
        <w:t xml:space="preserve">Юрьевского </w:t>
      </w:r>
      <w:r w:rsidR="002B2AB4" w:rsidRPr="00D76794">
        <w:rPr>
          <w:rFonts w:ascii="Arial" w:hAnsi="Arial" w:cs="Arial"/>
          <w:color w:val="auto"/>
          <w:sz w:val="24"/>
          <w:szCs w:val="24"/>
        </w:rPr>
        <w:t xml:space="preserve">Совета депутатов </w:t>
      </w:r>
    </w:p>
    <w:p w14:paraId="65433743" w14:textId="77777777" w:rsidR="00F428BF" w:rsidRPr="00D76794" w:rsidRDefault="002B2AB4" w:rsidP="002B2AB4">
      <w:pPr>
        <w:pStyle w:val="1"/>
        <w:spacing w:before="0"/>
        <w:rPr>
          <w:rFonts w:ascii="Arial" w:hAnsi="Arial" w:cs="Arial"/>
          <w:color w:val="auto"/>
          <w:sz w:val="24"/>
          <w:szCs w:val="24"/>
        </w:rPr>
      </w:pPr>
      <w:r w:rsidRPr="00D76794">
        <w:rPr>
          <w:rFonts w:ascii="Arial" w:hAnsi="Arial" w:cs="Arial"/>
          <w:color w:val="auto"/>
          <w:sz w:val="24"/>
          <w:szCs w:val="24"/>
        </w:rPr>
        <w:t>от 17.09.2013 № 37-133 «Об утверждении Положения о бюджетном процессе в Юрьевском сельсовете»</w:t>
      </w:r>
    </w:p>
    <w:p w14:paraId="5EABF249" w14:textId="77777777" w:rsidR="002B2AB4" w:rsidRPr="00D76794" w:rsidRDefault="002B2AB4" w:rsidP="002B2AB4">
      <w:pPr>
        <w:rPr>
          <w:rFonts w:ascii="Arial" w:hAnsi="Arial" w:cs="Arial"/>
        </w:rPr>
      </w:pPr>
    </w:p>
    <w:p w14:paraId="057AB869" w14:textId="17FF3069" w:rsidR="009554F8" w:rsidRPr="00D76794" w:rsidRDefault="009554F8" w:rsidP="009554F8">
      <w:pPr>
        <w:ind w:firstLine="709"/>
        <w:jc w:val="both"/>
        <w:rPr>
          <w:rFonts w:ascii="Arial" w:hAnsi="Arial" w:cs="Arial"/>
          <w:b/>
          <w:bCs/>
        </w:rPr>
      </w:pPr>
      <w:r w:rsidRPr="00D76794">
        <w:rPr>
          <w:rFonts w:ascii="Arial" w:hAnsi="Arial" w:cs="Arial"/>
          <w:bCs/>
        </w:rPr>
        <w:t xml:space="preserve">  В </w:t>
      </w:r>
      <w:r w:rsidR="00661D48" w:rsidRPr="00D76794">
        <w:rPr>
          <w:rFonts w:ascii="Arial" w:hAnsi="Arial" w:cs="Arial"/>
          <w:bCs/>
        </w:rPr>
        <w:t>соответстви</w:t>
      </w:r>
      <w:r w:rsidR="001E7DF8" w:rsidRPr="00D76794">
        <w:rPr>
          <w:rFonts w:ascii="Arial" w:hAnsi="Arial" w:cs="Arial"/>
          <w:bCs/>
        </w:rPr>
        <w:t>и</w:t>
      </w:r>
      <w:r w:rsidR="00661D48" w:rsidRPr="00D76794">
        <w:rPr>
          <w:rFonts w:ascii="Arial" w:hAnsi="Arial" w:cs="Arial"/>
          <w:bCs/>
        </w:rPr>
        <w:t xml:space="preserve"> с</w:t>
      </w:r>
      <w:r w:rsidR="00D76794">
        <w:rPr>
          <w:rFonts w:ascii="Arial" w:hAnsi="Arial" w:cs="Arial"/>
          <w:bCs/>
        </w:rPr>
        <w:t xml:space="preserve"> </w:t>
      </w:r>
      <w:r w:rsidR="00661D48" w:rsidRPr="00D76794">
        <w:rPr>
          <w:rFonts w:ascii="Arial" w:hAnsi="Arial" w:cs="Arial"/>
          <w:bCs/>
        </w:rPr>
        <w:t>Бюджетн</w:t>
      </w:r>
      <w:r w:rsidR="00D76794">
        <w:rPr>
          <w:rFonts w:ascii="Arial" w:hAnsi="Arial" w:cs="Arial"/>
          <w:bCs/>
        </w:rPr>
        <w:t>ым</w:t>
      </w:r>
      <w:r w:rsidR="00661D48" w:rsidRPr="00D76794">
        <w:rPr>
          <w:rFonts w:ascii="Arial" w:hAnsi="Arial" w:cs="Arial"/>
          <w:bCs/>
        </w:rPr>
        <w:t xml:space="preserve"> кодекс</w:t>
      </w:r>
      <w:r w:rsidR="00D76794">
        <w:rPr>
          <w:rFonts w:ascii="Arial" w:hAnsi="Arial" w:cs="Arial"/>
          <w:bCs/>
        </w:rPr>
        <w:t>ом</w:t>
      </w:r>
      <w:r w:rsidR="00661D48" w:rsidRPr="00D76794">
        <w:rPr>
          <w:rFonts w:ascii="Arial" w:hAnsi="Arial" w:cs="Arial"/>
          <w:bCs/>
        </w:rPr>
        <w:t xml:space="preserve"> Российской Федерации, </w:t>
      </w:r>
      <w:r w:rsidR="001E7DF8" w:rsidRPr="00D76794">
        <w:rPr>
          <w:rFonts w:ascii="Arial" w:hAnsi="Arial" w:cs="Arial"/>
          <w:bCs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661D48" w:rsidRPr="00D76794">
        <w:rPr>
          <w:rFonts w:ascii="Arial" w:hAnsi="Arial" w:cs="Arial"/>
          <w:bCs/>
        </w:rPr>
        <w:t xml:space="preserve">руководствуясь </w:t>
      </w:r>
      <w:r w:rsidRPr="00D76794">
        <w:rPr>
          <w:rFonts w:ascii="Arial" w:hAnsi="Arial" w:cs="Arial"/>
          <w:bCs/>
        </w:rPr>
        <w:t>Уставом Юрьевского сельсовета</w:t>
      </w:r>
      <w:r w:rsidR="00661D48" w:rsidRPr="00D76794">
        <w:rPr>
          <w:rFonts w:ascii="Arial" w:hAnsi="Arial" w:cs="Arial"/>
          <w:bCs/>
        </w:rPr>
        <w:t xml:space="preserve"> Боготольского района Красноярского края</w:t>
      </w:r>
      <w:r w:rsidRPr="00D76794">
        <w:rPr>
          <w:rFonts w:ascii="Arial" w:hAnsi="Arial" w:cs="Arial"/>
          <w:bCs/>
        </w:rPr>
        <w:t xml:space="preserve">, Юрьевский сельский Совет депутатов </w:t>
      </w:r>
      <w:r w:rsidRPr="00D76794">
        <w:rPr>
          <w:rFonts w:ascii="Arial" w:hAnsi="Arial" w:cs="Arial"/>
          <w:b/>
          <w:bCs/>
        </w:rPr>
        <w:t>решил:</w:t>
      </w:r>
      <w:r w:rsidRPr="00D76794">
        <w:rPr>
          <w:rFonts w:ascii="Arial" w:hAnsi="Arial" w:cs="Arial"/>
          <w:bCs/>
        </w:rPr>
        <w:t xml:space="preserve"> </w:t>
      </w:r>
    </w:p>
    <w:p w14:paraId="5001381C" w14:textId="7C4009C1" w:rsidR="00F428BF" w:rsidRPr="00D76794" w:rsidRDefault="00AD1E61" w:rsidP="005F4663">
      <w:pPr>
        <w:pStyle w:val="1"/>
        <w:spacing w:before="0" w:line="120" w:lineRule="atLeast"/>
        <w:ind w:right="-2"/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D76794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       </w:t>
      </w:r>
      <w:r w:rsidR="009554F8" w:rsidRPr="00D76794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</w:t>
      </w:r>
      <w:r w:rsidR="009554F8" w:rsidRPr="00D76794">
        <w:rPr>
          <w:rFonts w:ascii="Arial" w:hAnsi="Arial" w:cs="Arial"/>
          <w:color w:val="auto"/>
          <w:sz w:val="24"/>
          <w:szCs w:val="24"/>
        </w:rPr>
        <w:t>1.</w:t>
      </w:r>
      <w:r w:rsidR="009554F8" w:rsidRPr="00D76794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Внести </w:t>
      </w:r>
      <w:r w:rsidR="00661D48" w:rsidRPr="00D76794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в </w:t>
      </w:r>
      <w:r w:rsidR="00AE06FF" w:rsidRPr="00D76794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Положение о бюджетном процессе в Юрьевском сельсовете, утвержденном </w:t>
      </w:r>
      <w:r w:rsidR="00661D48" w:rsidRPr="00D76794">
        <w:rPr>
          <w:rFonts w:ascii="Arial" w:hAnsi="Arial" w:cs="Arial"/>
          <w:b w:val="0"/>
          <w:bCs w:val="0"/>
          <w:color w:val="auto"/>
          <w:sz w:val="24"/>
          <w:szCs w:val="24"/>
        </w:rPr>
        <w:t>Р</w:t>
      </w:r>
      <w:r w:rsidR="009554F8" w:rsidRPr="00D76794">
        <w:rPr>
          <w:rFonts w:ascii="Arial" w:hAnsi="Arial" w:cs="Arial"/>
          <w:b w:val="0"/>
          <w:bCs w:val="0"/>
          <w:color w:val="auto"/>
          <w:sz w:val="24"/>
          <w:szCs w:val="24"/>
        </w:rPr>
        <w:t>ешени</w:t>
      </w:r>
      <w:r w:rsidR="00661D48" w:rsidRPr="00D76794">
        <w:rPr>
          <w:rFonts w:ascii="Arial" w:hAnsi="Arial" w:cs="Arial"/>
          <w:b w:val="0"/>
          <w:bCs w:val="0"/>
          <w:color w:val="auto"/>
          <w:sz w:val="24"/>
          <w:szCs w:val="24"/>
        </w:rPr>
        <w:t>е</w:t>
      </w:r>
      <w:r w:rsidR="00AE06FF" w:rsidRPr="00D76794">
        <w:rPr>
          <w:rFonts w:ascii="Arial" w:hAnsi="Arial" w:cs="Arial"/>
          <w:b w:val="0"/>
          <w:bCs w:val="0"/>
          <w:color w:val="auto"/>
          <w:sz w:val="24"/>
          <w:szCs w:val="24"/>
        </w:rPr>
        <w:t>м</w:t>
      </w:r>
      <w:r w:rsidR="009554F8" w:rsidRPr="00D76794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Юрьевского сельского Совета депутатов от 07.09.2013 № 37-133 «Об утверждении </w:t>
      </w:r>
      <w:r w:rsidR="00661D48" w:rsidRPr="00D76794">
        <w:rPr>
          <w:rFonts w:ascii="Arial" w:hAnsi="Arial" w:cs="Arial"/>
          <w:b w:val="0"/>
          <w:bCs w:val="0"/>
          <w:color w:val="auto"/>
          <w:sz w:val="24"/>
          <w:szCs w:val="24"/>
        </w:rPr>
        <w:t>П</w:t>
      </w:r>
      <w:r w:rsidR="009554F8" w:rsidRPr="00D76794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оложения о бюджетном процессе в Юрьевском сельсовете» </w:t>
      </w:r>
      <w:r w:rsidR="005F4663" w:rsidRPr="00D76794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(в редакции решений Юрьевского сельского Совета депутатов от 24.06.2014 № 44-159, 29.04.2015 № 49-176, 14.09.2017 №16-76, 20.09.2019 № 32-154, 30.11.2021 № 10-76, 18.02.2022 № 13-102, 12.10.2022 № 18-122) </w:t>
      </w:r>
      <w:r w:rsidR="00F428BF" w:rsidRPr="00D76794">
        <w:rPr>
          <w:rFonts w:ascii="Arial" w:hAnsi="Arial" w:cs="Arial"/>
          <w:b w:val="0"/>
          <w:bCs w:val="0"/>
          <w:color w:val="auto"/>
          <w:sz w:val="24"/>
          <w:szCs w:val="24"/>
        </w:rPr>
        <w:t>следующие изменения:</w:t>
      </w:r>
    </w:p>
    <w:p w14:paraId="7D6289F6" w14:textId="26DB29E4" w:rsidR="005F4663" w:rsidRPr="00D76794" w:rsidRDefault="005F4663" w:rsidP="005F4663">
      <w:pPr>
        <w:ind w:firstLine="709"/>
        <w:jc w:val="both"/>
        <w:rPr>
          <w:rFonts w:ascii="Arial" w:hAnsi="Arial" w:cs="Arial"/>
          <w:b/>
          <w:bCs/>
        </w:rPr>
      </w:pPr>
      <w:r w:rsidRPr="00D76794">
        <w:rPr>
          <w:rFonts w:ascii="Arial" w:hAnsi="Arial" w:cs="Arial"/>
          <w:b/>
          <w:bCs/>
        </w:rPr>
        <w:t>1.1.  пункт 3</w:t>
      </w:r>
      <w:r w:rsidR="00675615" w:rsidRPr="00D76794">
        <w:rPr>
          <w:rFonts w:ascii="Arial" w:hAnsi="Arial" w:cs="Arial"/>
          <w:b/>
          <w:bCs/>
        </w:rPr>
        <w:t xml:space="preserve"> статьи 4.1 </w:t>
      </w:r>
      <w:r w:rsidRPr="00D76794">
        <w:rPr>
          <w:rFonts w:ascii="Arial" w:hAnsi="Arial" w:cs="Arial"/>
          <w:b/>
          <w:bCs/>
        </w:rPr>
        <w:t>Положения до</w:t>
      </w:r>
      <w:r w:rsidR="00675615" w:rsidRPr="00D76794">
        <w:rPr>
          <w:rFonts w:ascii="Arial" w:hAnsi="Arial" w:cs="Arial"/>
          <w:b/>
          <w:bCs/>
        </w:rPr>
        <w:t>полнить</w:t>
      </w:r>
      <w:r w:rsidRPr="00D76794">
        <w:rPr>
          <w:rFonts w:ascii="Arial" w:hAnsi="Arial" w:cs="Arial"/>
          <w:b/>
          <w:bCs/>
        </w:rPr>
        <w:t xml:space="preserve"> подпунктом 1.1 следующего содержания:</w:t>
      </w:r>
    </w:p>
    <w:p w14:paraId="48539BD3" w14:textId="1048B775" w:rsidR="005F4663" w:rsidRPr="00D76794" w:rsidRDefault="005F4663" w:rsidP="005F4663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D76794">
        <w:rPr>
          <w:rFonts w:ascii="Arial" w:hAnsi="Arial" w:cs="Arial"/>
          <w:bCs/>
        </w:rPr>
        <w:t>«</w:t>
      </w:r>
      <w:bookmarkStart w:id="1" w:name="_Hlk120866491"/>
      <w:r w:rsidRPr="00D76794">
        <w:rPr>
          <w:rFonts w:ascii="Arial" w:hAnsi="Arial" w:cs="Arial"/>
          <w:bCs/>
        </w:rPr>
        <w:t>1.1</w:t>
      </w:r>
      <w:r w:rsidRPr="00D76794">
        <w:rPr>
          <w:rFonts w:ascii="Arial" w:hAnsi="Arial" w:cs="Arial"/>
          <w:b/>
          <w:bCs/>
        </w:rPr>
        <w:t xml:space="preserve"> </w:t>
      </w:r>
      <w:r w:rsidRPr="00D76794">
        <w:rPr>
          <w:rFonts w:ascii="Arial" w:hAnsi="Arial" w:cs="Arial"/>
          <w:color w:val="000000"/>
          <w:shd w:val="clear" w:color="auto" w:fill="FFFFFF"/>
        </w:rPr>
        <w:t xml:space="preserve">о взыскании денежных средств, в том числе судебных расходов, с казенного учреждения - должника, лицевой счет (счет) которому не открыт в органе Федерального казначейства,  финансовом органе </w:t>
      </w:r>
      <w:r w:rsidR="006B7AD3" w:rsidRPr="00D76794">
        <w:rPr>
          <w:rFonts w:ascii="Arial" w:hAnsi="Arial" w:cs="Arial"/>
          <w:color w:val="000000"/>
          <w:shd w:val="clear" w:color="auto" w:fill="FFFFFF"/>
        </w:rPr>
        <w:t>субъекта  Российской Федерации</w:t>
      </w:r>
      <w:r w:rsidRPr="00D76794">
        <w:rPr>
          <w:rFonts w:ascii="Arial" w:hAnsi="Arial" w:cs="Arial"/>
          <w:color w:val="000000"/>
          <w:shd w:val="clear" w:color="auto" w:fill="FFFFFF"/>
        </w:rPr>
        <w:t>, органе управления государственным внебюджетным фондом Российской Федерации (в учреждении Центрального банка Российской Федерации или в кредитной организации);</w:t>
      </w:r>
      <w:bookmarkEnd w:id="1"/>
      <w:r w:rsidRPr="00D76794">
        <w:rPr>
          <w:rFonts w:ascii="Arial" w:hAnsi="Arial" w:cs="Arial"/>
          <w:color w:val="000000"/>
          <w:shd w:val="clear" w:color="auto" w:fill="FFFFFF"/>
        </w:rPr>
        <w:t>»;</w:t>
      </w:r>
    </w:p>
    <w:p w14:paraId="7DB06D37" w14:textId="547513DE" w:rsidR="00CD5B63" w:rsidRPr="00D76794" w:rsidRDefault="00CD5B63" w:rsidP="005F4663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2A881A9E" w14:textId="5F4C4D57" w:rsidR="008C35B6" w:rsidRPr="00D76794" w:rsidRDefault="008C35B6" w:rsidP="005F4663">
      <w:pPr>
        <w:ind w:firstLine="709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D76794">
        <w:rPr>
          <w:rFonts w:ascii="Arial" w:hAnsi="Arial" w:cs="Arial"/>
          <w:b/>
          <w:bCs/>
          <w:color w:val="000000"/>
          <w:shd w:val="clear" w:color="auto" w:fill="FFFFFF"/>
        </w:rPr>
        <w:t>1.2. в статье 6.1:</w:t>
      </w:r>
    </w:p>
    <w:p w14:paraId="6367A08E" w14:textId="0D3FE3A4" w:rsidR="00C20092" w:rsidRPr="00D76794" w:rsidRDefault="008C35B6" w:rsidP="00C20092">
      <w:pPr>
        <w:ind w:firstLine="709"/>
        <w:jc w:val="both"/>
        <w:rPr>
          <w:rFonts w:ascii="Arial" w:hAnsi="Arial" w:cs="Arial"/>
          <w:b/>
          <w:color w:val="000000"/>
          <w:shd w:val="clear" w:color="auto" w:fill="FFFFFF"/>
        </w:rPr>
      </w:pPr>
      <w:r w:rsidRPr="00D76794">
        <w:rPr>
          <w:rFonts w:ascii="Arial" w:hAnsi="Arial" w:cs="Arial"/>
          <w:b/>
          <w:color w:val="000000"/>
          <w:shd w:val="clear" w:color="auto" w:fill="FFFFFF"/>
        </w:rPr>
        <w:t>а)</w:t>
      </w:r>
      <w:r w:rsidR="00C20092" w:rsidRPr="00D76794">
        <w:rPr>
          <w:rFonts w:ascii="Arial" w:hAnsi="Arial" w:cs="Arial"/>
          <w:b/>
          <w:color w:val="000000"/>
          <w:shd w:val="clear" w:color="auto" w:fill="FFFFFF"/>
        </w:rPr>
        <w:t xml:space="preserve"> пункт 1 изложить в следующей редакции:</w:t>
      </w:r>
    </w:p>
    <w:p w14:paraId="226F6667" w14:textId="05B62D77" w:rsidR="00C20092" w:rsidRPr="00D76794" w:rsidRDefault="00004873" w:rsidP="00C20092">
      <w:pPr>
        <w:pStyle w:val="afe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D76794">
        <w:rPr>
          <w:rFonts w:ascii="Arial" w:hAnsi="Arial" w:cs="Arial"/>
          <w:color w:val="000000"/>
        </w:rPr>
        <w:t>«</w:t>
      </w:r>
      <w:r w:rsidR="00C20092" w:rsidRPr="00D76794">
        <w:rPr>
          <w:rFonts w:ascii="Arial" w:hAnsi="Arial" w:cs="Arial"/>
          <w:color w:val="000000"/>
        </w:rPr>
        <w:t>1. 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14:paraId="26B845F3" w14:textId="1E84EC96" w:rsidR="00C20092" w:rsidRPr="00D76794" w:rsidRDefault="00C20092" w:rsidP="00C20092">
      <w:pPr>
        <w:jc w:val="both"/>
        <w:rPr>
          <w:rFonts w:ascii="Arial" w:hAnsi="Arial" w:cs="Arial"/>
        </w:rPr>
      </w:pPr>
      <w:r w:rsidRPr="00D76794">
        <w:rPr>
          <w:rFonts w:ascii="Arial" w:hAnsi="Arial" w:cs="Arial"/>
        </w:rPr>
        <w:t xml:space="preserve">        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14:paraId="06604E87" w14:textId="0922639B" w:rsidR="00C20092" w:rsidRPr="00D76794" w:rsidRDefault="00C20092" w:rsidP="00C20092">
      <w:pPr>
        <w:jc w:val="both"/>
        <w:rPr>
          <w:rFonts w:ascii="Arial" w:hAnsi="Arial" w:cs="Arial"/>
        </w:rPr>
      </w:pPr>
      <w:r w:rsidRPr="00D76794">
        <w:rPr>
          <w:rFonts w:ascii="Arial" w:hAnsi="Arial" w:cs="Arial"/>
        </w:rPr>
        <w:t xml:space="preserve">         2) признания банкротом индивидуального предпринимателя - плательщика платежей в бюджет в соответствии с Федеральным </w:t>
      </w:r>
      <w:hyperlink r:id="rId8" w:history="1">
        <w:r w:rsidRPr="00D76794">
          <w:rPr>
            <w:rStyle w:val="a3"/>
            <w:rFonts w:ascii="Arial" w:hAnsi="Arial" w:cs="Arial"/>
            <w:color w:val="1A0DAB"/>
          </w:rPr>
          <w:t>законом</w:t>
        </w:r>
      </w:hyperlink>
      <w:r w:rsidRPr="00D76794">
        <w:rPr>
          <w:rFonts w:ascii="Arial" w:hAnsi="Arial" w:cs="Arial"/>
        </w:rPr>
        <w:t> от 26 октября 2002 года N 127-ФЗ "О несостоятельности (банкротстве)" - в части задолженности по платежам в бюджет, не погашенной по причине недостаточности имущества должника;</w:t>
      </w:r>
    </w:p>
    <w:p w14:paraId="260CC358" w14:textId="014E2F24" w:rsidR="00C20092" w:rsidRPr="00D76794" w:rsidRDefault="00C20092" w:rsidP="00C20092">
      <w:pPr>
        <w:jc w:val="both"/>
        <w:rPr>
          <w:rFonts w:ascii="Arial" w:hAnsi="Arial" w:cs="Arial"/>
        </w:rPr>
      </w:pPr>
      <w:r w:rsidRPr="00D76794">
        <w:rPr>
          <w:rFonts w:ascii="Arial" w:hAnsi="Arial" w:cs="Arial"/>
        </w:rPr>
        <w:t xml:space="preserve">         2.1) признания банкротом гражданина, не являющегося индивидуальным предпринимателем, в соответствии с Федеральным </w:t>
      </w:r>
      <w:hyperlink r:id="rId9" w:history="1">
        <w:r w:rsidRPr="00D76794">
          <w:rPr>
            <w:rStyle w:val="a3"/>
            <w:rFonts w:ascii="Arial" w:hAnsi="Arial" w:cs="Arial"/>
            <w:color w:val="1A0DAB"/>
          </w:rPr>
          <w:t>законом</w:t>
        </w:r>
      </w:hyperlink>
      <w:r w:rsidRPr="00D76794">
        <w:rPr>
          <w:rFonts w:ascii="Arial" w:hAnsi="Arial" w:cs="Arial"/>
        </w:rPr>
        <w:t> от 26 октября 2002 года N 127-ФЗ "О несостоятельности (банкротстве)"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14:paraId="1849CA04" w14:textId="021FE4E9" w:rsidR="00C20092" w:rsidRPr="00D76794" w:rsidRDefault="00C20092" w:rsidP="00C20092">
      <w:pPr>
        <w:jc w:val="both"/>
        <w:rPr>
          <w:rFonts w:ascii="Arial" w:hAnsi="Arial" w:cs="Arial"/>
        </w:rPr>
      </w:pPr>
      <w:r w:rsidRPr="00D76794">
        <w:rPr>
          <w:rFonts w:ascii="Arial" w:hAnsi="Arial" w:cs="Arial"/>
        </w:rPr>
        <w:t xml:space="preserve">         3)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</w:t>
      </w:r>
      <w:r w:rsidRPr="00D76794">
        <w:rPr>
          <w:rFonts w:ascii="Arial" w:hAnsi="Arial" w:cs="Arial"/>
        </w:rPr>
        <w:lastRenderedPageBreak/>
        <w:t>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14:paraId="11F09E16" w14:textId="71BF0D28" w:rsidR="00C20092" w:rsidRPr="00D76794" w:rsidRDefault="00C20092" w:rsidP="00C20092">
      <w:pPr>
        <w:jc w:val="both"/>
        <w:rPr>
          <w:rFonts w:ascii="Arial" w:hAnsi="Arial" w:cs="Arial"/>
        </w:rPr>
      </w:pPr>
      <w:r w:rsidRPr="00D76794">
        <w:rPr>
          <w:rFonts w:ascii="Arial" w:hAnsi="Arial" w:cs="Arial"/>
        </w:rPr>
        <w:t xml:space="preserve">         4) 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14:paraId="431886C4" w14:textId="408271FE" w:rsidR="00C20092" w:rsidRPr="00D76794" w:rsidRDefault="00C20092" w:rsidP="00C20092">
      <w:pPr>
        <w:jc w:val="both"/>
        <w:rPr>
          <w:rFonts w:ascii="Arial" w:hAnsi="Arial" w:cs="Arial"/>
        </w:rPr>
      </w:pPr>
      <w:r w:rsidRPr="00D76794">
        <w:rPr>
          <w:rFonts w:ascii="Arial" w:hAnsi="Arial" w:cs="Arial"/>
        </w:rPr>
        <w:t xml:space="preserve">         5)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 </w:t>
      </w:r>
      <w:hyperlink r:id="rId10" w:anchor="dst100348" w:history="1">
        <w:r w:rsidRPr="00D76794">
          <w:rPr>
            <w:rStyle w:val="a3"/>
            <w:rFonts w:ascii="Arial" w:hAnsi="Arial" w:cs="Arial"/>
            <w:color w:val="1A0DAB"/>
          </w:rPr>
          <w:t>пунктом 3</w:t>
        </w:r>
      </w:hyperlink>
      <w:r w:rsidRPr="00D76794">
        <w:rPr>
          <w:rFonts w:ascii="Arial" w:hAnsi="Arial" w:cs="Arial"/>
        </w:rPr>
        <w:t> или </w:t>
      </w:r>
      <w:hyperlink r:id="rId11" w:anchor="dst100349" w:history="1">
        <w:r w:rsidRPr="00D76794">
          <w:rPr>
            <w:rStyle w:val="a3"/>
            <w:rFonts w:ascii="Arial" w:hAnsi="Arial" w:cs="Arial"/>
            <w:color w:val="1A0DAB"/>
          </w:rPr>
          <w:t>4 части 1 статьи 46</w:t>
        </w:r>
      </w:hyperlink>
      <w:r w:rsidRPr="00D76794">
        <w:rPr>
          <w:rFonts w:ascii="Arial" w:hAnsi="Arial" w:cs="Arial"/>
        </w:rPr>
        <w:t> Федерального закона от 2 октября 2007 года N 229-ФЗ "Об исполнительном производстве", если с даты образования задолженности по платежам в бюджет прошло более пяти лет, в следующих случаях:</w:t>
      </w:r>
    </w:p>
    <w:p w14:paraId="0FFA87D5" w14:textId="77777777" w:rsidR="00C20092" w:rsidRPr="00D76794" w:rsidRDefault="00C20092" w:rsidP="00C20092">
      <w:pPr>
        <w:pStyle w:val="afe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D76794">
        <w:rPr>
          <w:rFonts w:ascii="Arial" w:hAnsi="Arial" w:cs="Arial"/>
          <w:color w:val="000000"/>
        </w:rPr>
        <w:t>размер задолженности не превышает размера требований к должнику, установленного </w:t>
      </w:r>
      <w:hyperlink r:id="rId12" w:history="1">
        <w:r w:rsidRPr="00D76794">
          <w:rPr>
            <w:rStyle w:val="a3"/>
            <w:rFonts w:ascii="Arial" w:hAnsi="Arial" w:cs="Arial"/>
            <w:color w:val="1A0DAB"/>
          </w:rPr>
          <w:t>законодательством</w:t>
        </w:r>
      </w:hyperlink>
      <w:r w:rsidRPr="00D76794">
        <w:rPr>
          <w:rFonts w:ascii="Arial" w:hAnsi="Arial" w:cs="Arial"/>
          <w:color w:val="000000"/>
        </w:rPr>
        <w:t> Российской Федерации о несостоятельности (банкротстве) для возбуждения производства по делу о банкротстве;</w:t>
      </w:r>
    </w:p>
    <w:p w14:paraId="1939BB51" w14:textId="77777777" w:rsidR="00C20092" w:rsidRPr="00D76794" w:rsidRDefault="00C20092" w:rsidP="00C20092">
      <w:pPr>
        <w:pStyle w:val="afe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D76794">
        <w:rPr>
          <w:rFonts w:ascii="Arial" w:hAnsi="Arial" w:cs="Arial"/>
          <w:color w:val="000000"/>
        </w:rPr>
        <w:t>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14:paraId="56D3E119" w14:textId="5E20FAD6" w:rsidR="00C20092" w:rsidRPr="00D76794" w:rsidRDefault="00C20092" w:rsidP="00C20092">
      <w:pPr>
        <w:jc w:val="both"/>
        <w:rPr>
          <w:rFonts w:ascii="Arial" w:hAnsi="Arial" w:cs="Arial"/>
        </w:rPr>
      </w:pPr>
      <w:r w:rsidRPr="00D76794">
        <w:rPr>
          <w:rFonts w:ascii="Arial" w:hAnsi="Arial" w:cs="Arial"/>
        </w:rPr>
        <w:t xml:space="preserve">         6) 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 </w:t>
      </w:r>
      <w:hyperlink r:id="rId13" w:anchor="dst100348" w:history="1">
        <w:r w:rsidRPr="00D76794">
          <w:rPr>
            <w:rStyle w:val="a3"/>
            <w:rFonts w:ascii="Arial" w:hAnsi="Arial" w:cs="Arial"/>
            <w:color w:val="1A0DAB"/>
          </w:rPr>
          <w:t>пунктом 3</w:t>
        </w:r>
      </w:hyperlink>
      <w:r w:rsidRPr="00D76794">
        <w:rPr>
          <w:rFonts w:ascii="Arial" w:hAnsi="Arial" w:cs="Arial"/>
        </w:rPr>
        <w:t> или </w:t>
      </w:r>
      <w:hyperlink r:id="rId14" w:anchor="dst100349" w:history="1">
        <w:r w:rsidRPr="00D76794">
          <w:rPr>
            <w:rStyle w:val="a3"/>
            <w:rFonts w:ascii="Arial" w:hAnsi="Arial" w:cs="Arial"/>
            <w:color w:val="1A0DAB"/>
          </w:rPr>
          <w:t>4 части 1 статьи 46</w:t>
        </w:r>
      </w:hyperlink>
      <w:r w:rsidRPr="00D76794">
        <w:rPr>
          <w:rFonts w:ascii="Arial" w:hAnsi="Arial" w:cs="Arial"/>
        </w:rPr>
        <w:t> Федерального закона от 2 октября 2007 года N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 </w:t>
      </w:r>
      <w:hyperlink r:id="rId15" w:history="1">
        <w:r w:rsidRPr="00D76794">
          <w:rPr>
            <w:rStyle w:val="a3"/>
            <w:rFonts w:ascii="Arial" w:hAnsi="Arial" w:cs="Arial"/>
            <w:color w:val="1A0DAB"/>
          </w:rPr>
          <w:t>законом</w:t>
        </w:r>
      </w:hyperlink>
      <w:r w:rsidRPr="00D76794">
        <w:rPr>
          <w:rFonts w:ascii="Arial" w:hAnsi="Arial" w:cs="Arial"/>
        </w:rPr>
        <w:t> от 8 августа 2001 года N 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учете.»;</w:t>
      </w:r>
    </w:p>
    <w:p w14:paraId="3243C24E" w14:textId="6C81E6A7" w:rsidR="0041600B" w:rsidRPr="00D76794" w:rsidRDefault="0041600B" w:rsidP="00C20092">
      <w:pPr>
        <w:jc w:val="both"/>
        <w:rPr>
          <w:rFonts w:ascii="Arial" w:hAnsi="Arial" w:cs="Arial"/>
        </w:rPr>
      </w:pPr>
    </w:p>
    <w:p w14:paraId="51B3EBD0" w14:textId="46154973" w:rsidR="0041600B" w:rsidRPr="00D76794" w:rsidRDefault="008C35B6" w:rsidP="0041600B">
      <w:pPr>
        <w:ind w:firstLine="709"/>
        <w:jc w:val="both"/>
        <w:rPr>
          <w:rFonts w:ascii="Arial" w:hAnsi="Arial" w:cs="Arial"/>
          <w:b/>
          <w:color w:val="000000"/>
          <w:shd w:val="clear" w:color="auto" w:fill="FFFFFF"/>
        </w:rPr>
      </w:pPr>
      <w:r w:rsidRPr="00D76794">
        <w:rPr>
          <w:rFonts w:ascii="Arial" w:hAnsi="Arial" w:cs="Arial"/>
          <w:b/>
          <w:color w:val="000000"/>
          <w:shd w:val="clear" w:color="auto" w:fill="FFFFFF"/>
        </w:rPr>
        <w:t>б)</w:t>
      </w:r>
      <w:r w:rsidR="0041600B" w:rsidRPr="00D76794">
        <w:rPr>
          <w:rFonts w:ascii="Arial" w:hAnsi="Arial" w:cs="Arial"/>
          <w:b/>
          <w:color w:val="000000"/>
          <w:shd w:val="clear" w:color="auto" w:fill="FFFFFF"/>
        </w:rPr>
        <w:t xml:space="preserve"> пункт 2 изложить в следующей редакции:</w:t>
      </w:r>
    </w:p>
    <w:p w14:paraId="22FDE588" w14:textId="5BE7BB3F" w:rsidR="0041600B" w:rsidRPr="00D76794" w:rsidRDefault="0041600B" w:rsidP="00C20092">
      <w:pPr>
        <w:jc w:val="both"/>
        <w:rPr>
          <w:rFonts w:ascii="Arial" w:hAnsi="Arial" w:cs="Arial"/>
        </w:rPr>
      </w:pPr>
      <w:r w:rsidRPr="00D76794">
        <w:rPr>
          <w:rFonts w:ascii="Arial" w:hAnsi="Arial" w:cs="Arial"/>
          <w:shd w:val="clear" w:color="auto" w:fill="FFFFFF"/>
        </w:rPr>
        <w:t xml:space="preserve">      «2. Наряду со случаями, предусмотренными пунктом 1 настоящей статьи,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 </w:t>
      </w:r>
      <w:hyperlink r:id="rId16" w:tgtFrame="contents" w:history="1">
        <w:r w:rsidRPr="00D76794">
          <w:rPr>
            <w:rStyle w:val="cmd"/>
            <w:rFonts w:ascii="Arial" w:hAnsi="Arial" w:cs="Arial"/>
            <w:u w:val="single"/>
            <w:shd w:val="clear" w:color="auto" w:fill="FFFFFF"/>
          </w:rPr>
          <w:t>Кодексом Российской Федерации об административных правонарушениях</w:t>
        </w:r>
      </w:hyperlink>
      <w:r w:rsidRPr="00D76794">
        <w:rPr>
          <w:rFonts w:ascii="Arial" w:hAnsi="Arial" w:cs="Arial"/>
          <w:shd w:val="clear" w:color="auto" w:fill="FFFFFF"/>
        </w:rPr>
        <w:t>, вынесено постановление о прекращении исполнения постановления о назначении административного наказания.»;</w:t>
      </w:r>
    </w:p>
    <w:p w14:paraId="26FD808B" w14:textId="66392E99" w:rsidR="0041600B" w:rsidRPr="00D76794" w:rsidRDefault="0041600B" w:rsidP="00C20092">
      <w:pPr>
        <w:jc w:val="both"/>
        <w:rPr>
          <w:rFonts w:ascii="Arial" w:hAnsi="Arial" w:cs="Arial"/>
        </w:rPr>
      </w:pPr>
    </w:p>
    <w:p w14:paraId="2523EA35" w14:textId="2CE9CE84" w:rsidR="0041600B" w:rsidRPr="00D76794" w:rsidRDefault="00320791" w:rsidP="00C20092">
      <w:pPr>
        <w:jc w:val="both"/>
        <w:rPr>
          <w:rFonts w:ascii="Arial" w:hAnsi="Arial" w:cs="Arial"/>
          <w:shd w:val="clear" w:color="auto" w:fill="FFFFFF"/>
        </w:rPr>
      </w:pPr>
      <w:r w:rsidRPr="00D76794">
        <w:rPr>
          <w:rFonts w:ascii="Arial" w:hAnsi="Arial" w:cs="Arial"/>
          <w:b/>
          <w:bCs/>
          <w:shd w:val="clear" w:color="auto" w:fill="FFFFFF"/>
        </w:rPr>
        <w:t xml:space="preserve">      </w:t>
      </w:r>
      <w:r w:rsidR="008C35B6" w:rsidRPr="00D76794">
        <w:rPr>
          <w:rFonts w:ascii="Arial" w:hAnsi="Arial" w:cs="Arial"/>
          <w:b/>
          <w:bCs/>
          <w:shd w:val="clear" w:color="auto" w:fill="FFFFFF"/>
        </w:rPr>
        <w:t>в)</w:t>
      </w:r>
      <w:r w:rsidRPr="00D76794">
        <w:rPr>
          <w:rFonts w:ascii="Arial" w:hAnsi="Arial" w:cs="Arial"/>
          <w:b/>
          <w:bCs/>
          <w:shd w:val="clear" w:color="auto" w:fill="FFFFFF"/>
        </w:rPr>
        <w:t xml:space="preserve"> в пункте 6 слова</w:t>
      </w:r>
      <w:r w:rsidRPr="00D76794">
        <w:rPr>
          <w:rFonts w:ascii="Arial" w:hAnsi="Arial" w:cs="Arial"/>
          <w:shd w:val="clear" w:color="auto" w:fill="FFFFFF"/>
        </w:rPr>
        <w:t xml:space="preserve"> "таможенном деле" </w:t>
      </w:r>
      <w:r w:rsidRPr="00D76794">
        <w:rPr>
          <w:rFonts w:ascii="Arial" w:hAnsi="Arial" w:cs="Arial"/>
          <w:b/>
          <w:bCs/>
          <w:shd w:val="clear" w:color="auto" w:fill="FFFFFF"/>
        </w:rPr>
        <w:t>заменить словами</w:t>
      </w:r>
      <w:r w:rsidRPr="00D76794">
        <w:rPr>
          <w:rFonts w:ascii="Arial" w:hAnsi="Arial" w:cs="Arial"/>
          <w:shd w:val="clear" w:color="auto" w:fill="FFFFFF"/>
        </w:rPr>
        <w:t xml:space="preserve"> "</w:t>
      </w:r>
      <w:bookmarkStart w:id="2" w:name="_Hlk120887879"/>
      <w:r w:rsidRPr="00D76794">
        <w:rPr>
          <w:rFonts w:ascii="Arial" w:hAnsi="Arial" w:cs="Arial"/>
          <w:shd w:val="clear" w:color="auto" w:fill="FFFFFF"/>
        </w:rPr>
        <w:t>таможенном регулировании,</w:t>
      </w:r>
      <w:r w:rsidRPr="00D76794">
        <w:rPr>
          <w:rStyle w:val="ed"/>
          <w:rFonts w:ascii="Arial" w:hAnsi="Arial" w:cs="Arial"/>
          <w:shd w:val="clear" w:color="auto" w:fill="FFFFFF"/>
        </w:rPr>
        <w:t xml:space="preserve"> на денежные обязательства перед публично-правовым образованием</w:t>
      </w:r>
      <w:r w:rsidRPr="00D76794">
        <w:rPr>
          <w:rFonts w:ascii="Arial" w:hAnsi="Arial" w:cs="Arial"/>
          <w:shd w:val="clear" w:color="auto" w:fill="FFFFFF"/>
        </w:rPr>
        <w:t>.</w:t>
      </w:r>
      <w:bookmarkEnd w:id="2"/>
      <w:r w:rsidRPr="00D76794">
        <w:rPr>
          <w:rFonts w:ascii="Arial" w:hAnsi="Arial" w:cs="Arial"/>
          <w:shd w:val="clear" w:color="auto" w:fill="FFFFFF"/>
        </w:rPr>
        <w:t>"</w:t>
      </w:r>
      <w:r w:rsidR="00CF7657" w:rsidRPr="00D76794">
        <w:rPr>
          <w:rFonts w:ascii="Arial" w:hAnsi="Arial" w:cs="Arial"/>
          <w:shd w:val="clear" w:color="auto" w:fill="FFFFFF"/>
        </w:rPr>
        <w:t>;</w:t>
      </w:r>
    </w:p>
    <w:p w14:paraId="63942605" w14:textId="36C7134C" w:rsidR="008C35B6" w:rsidRDefault="008C35B6" w:rsidP="008C35B6">
      <w:pPr>
        <w:tabs>
          <w:tab w:val="left" w:pos="1515"/>
        </w:tabs>
        <w:jc w:val="both"/>
        <w:rPr>
          <w:rFonts w:ascii="Arial" w:hAnsi="Arial" w:cs="Arial"/>
          <w:shd w:val="clear" w:color="auto" w:fill="FFFFFF"/>
        </w:rPr>
      </w:pPr>
      <w:r w:rsidRPr="00D76794">
        <w:rPr>
          <w:rFonts w:ascii="Arial" w:hAnsi="Arial" w:cs="Arial"/>
          <w:shd w:val="clear" w:color="auto" w:fill="FFFFFF"/>
        </w:rPr>
        <w:tab/>
      </w:r>
    </w:p>
    <w:p w14:paraId="79866445" w14:textId="7D449D4C" w:rsidR="00F72127" w:rsidRPr="00D76794" w:rsidRDefault="00F72127" w:rsidP="00D76794">
      <w:pPr>
        <w:tabs>
          <w:tab w:val="left" w:pos="1515"/>
        </w:tabs>
        <w:jc w:val="both"/>
        <w:rPr>
          <w:rFonts w:ascii="Arial" w:hAnsi="Arial" w:cs="Arial"/>
          <w:b/>
          <w:bCs/>
          <w:shd w:val="clear" w:color="auto" w:fill="FFFFFF"/>
        </w:rPr>
      </w:pPr>
      <w:r w:rsidRPr="00D76794">
        <w:rPr>
          <w:rFonts w:ascii="Arial" w:hAnsi="Arial" w:cs="Arial"/>
          <w:shd w:val="clear" w:color="auto" w:fill="FFFFFF"/>
        </w:rPr>
        <w:t xml:space="preserve">        </w:t>
      </w:r>
      <w:r w:rsidRPr="00D76794">
        <w:rPr>
          <w:rFonts w:ascii="Arial" w:hAnsi="Arial" w:cs="Arial"/>
          <w:b/>
          <w:bCs/>
          <w:shd w:val="clear" w:color="auto" w:fill="FFFFFF"/>
        </w:rPr>
        <w:t xml:space="preserve">   1.3. статью 21. изложить в следующей редакции:</w:t>
      </w:r>
    </w:p>
    <w:p w14:paraId="6E59E97C" w14:textId="6EBB2BE8" w:rsidR="00F72127" w:rsidRPr="00D76794" w:rsidRDefault="00F72127" w:rsidP="00D76794">
      <w:pPr>
        <w:pStyle w:val="ConsNormal"/>
        <w:widowControl/>
        <w:spacing w:after="120"/>
        <w:ind w:firstLine="709"/>
        <w:jc w:val="both"/>
        <w:rPr>
          <w:b/>
          <w:sz w:val="24"/>
          <w:szCs w:val="24"/>
        </w:rPr>
      </w:pPr>
      <w:r w:rsidRPr="00D76794">
        <w:rPr>
          <w:sz w:val="24"/>
          <w:szCs w:val="24"/>
          <w:shd w:val="clear" w:color="auto" w:fill="FFFFFF"/>
        </w:rPr>
        <w:t>«</w:t>
      </w:r>
      <w:r w:rsidRPr="00D76794">
        <w:rPr>
          <w:b/>
          <w:sz w:val="24"/>
          <w:szCs w:val="24"/>
        </w:rPr>
        <w:t>Статья 21. Исполнение местного бюджета по доходам и расходам</w:t>
      </w:r>
    </w:p>
    <w:p w14:paraId="0A5F31B6" w14:textId="281FCE78" w:rsidR="00F72127" w:rsidRPr="00D76794" w:rsidRDefault="00F72127" w:rsidP="00D76794">
      <w:pPr>
        <w:numPr>
          <w:ilvl w:val="0"/>
          <w:numId w:val="42"/>
        </w:numPr>
        <w:ind w:left="0" w:firstLine="709"/>
        <w:jc w:val="both"/>
        <w:rPr>
          <w:rFonts w:ascii="Arial" w:hAnsi="Arial" w:cs="Arial"/>
          <w:color w:val="000000"/>
        </w:rPr>
      </w:pPr>
      <w:r w:rsidRPr="00D76794">
        <w:rPr>
          <w:rFonts w:ascii="Arial" w:hAnsi="Arial" w:cs="Arial"/>
          <w:color w:val="000000"/>
        </w:rPr>
        <w:t>Исполнение местного бюджета по доходам осуществляется в соответствии со статьей 218 </w:t>
      </w:r>
      <w:hyperlink r:id="rId17" w:tgtFrame="_blank" w:history="1">
        <w:r w:rsidRPr="00D76794">
          <w:rPr>
            <w:rFonts w:ascii="Arial" w:hAnsi="Arial" w:cs="Arial"/>
            <w:color w:val="0000FF"/>
          </w:rPr>
          <w:t>Бюджетного кодекса Российской Федерации</w:t>
        </w:r>
      </w:hyperlink>
      <w:r w:rsidRPr="00D76794">
        <w:rPr>
          <w:rFonts w:ascii="Arial" w:hAnsi="Arial" w:cs="Arial"/>
          <w:color w:val="000000"/>
        </w:rPr>
        <w:t>.</w:t>
      </w:r>
    </w:p>
    <w:p w14:paraId="0102C9BE" w14:textId="35EE7B61" w:rsidR="00F72127" w:rsidRPr="00D76794" w:rsidRDefault="00F72127" w:rsidP="00D76794">
      <w:pPr>
        <w:numPr>
          <w:ilvl w:val="0"/>
          <w:numId w:val="42"/>
        </w:numPr>
        <w:ind w:left="0" w:firstLine="709"/>
        <w:jc w:val="both"/>
        <w:rPr>
          <w:rFonts w:ascii="Arial" w:hAnsi="Arial" w:cs="Arial"/>
          <w:color w:val="000000"/>
        </w:rPr>
      </w:pPr>
      <w:r w:rsidRPr="00D76794">
        <w:rPr>
          <w:rFonts w:ascii="Arial" w:hAnsi="Arial" w:cs="Arial"/>
          <w:color w:val="000000"/>
        </w:rPr>
        <w:lastRenderedPageBreak/>
        <w:t>Исполнение местного бюджета по расходам осуществляется в соответствии со статьей 219 </w:t>
      </w:r>
      <w:hyperlink r:id="rId18" w:tgtFrame="_blank" w:history="1">
        <w:r w:rsidRPr="00D76794">
          <w:rPr>
            <w:rFonts w:ascii="Arial" w:hAnsi="Arial" w:cs="Arial"/>
            <w:color w:val="0000FF"/>
          </w:rPr>
          <w:t>Бюджетного кодекса Российской Федерации</w:t>
        </w:r>
      </w:hyperlink>
      <w:r w:rsidRPr="00D76794">
        <w:rPr>
          <w:rFonts w:ascii="Arial" w:hAnsi="Arial" w:cs="Arial"/>
          <w:color w:val="000000"/>
        </w:rPr>
        <w:t>.»;</w:t>
      </w:r>
    </w:p>
    <w:p w14:paraId="43526950" w14:textId="2F1868BC" w:rsidR="00F72127" w:rsidRPr="00D76794" w:rsidRDefault="00F72127" w:rsidP="00F72127">
      <w:pPr>
        <w:ind w:left="709"/>
        <w:jc w:val="both"/>
        <w:rPr>
          <w:rFonts w:ascii="Arial" w:hAnsi="Arial" w:cs="Arial"/>
          <w:color w:val="000000"/>
        </w:rPr>
      </w:pPr>
      <w:r w:rsidRPr="00D76794">
        <w:rPr>
          <w:rFonts w:ascii="Arial" w:hAnsi="Arial" w:cs="Arial"/>
          <w:color w:val="000000"/>
        </w:rPr>
        <w:t xml:space="preserve"> </w:t>
      </w:r>
    </w:p>
    <w:p w14:paraId="4334CC9C" w14:textId="6DB4F63F" w:rsidR="00F72127" w:rsidRPr="00D76794" w:rsidRDefault="00F72127" w:rsidP="00F72127">
      <w:pPr>
        <w:tabs>
          <w:tab w:val="left" w:pos="1515"/>
        </w:tabs>
        <w:ind w:left="360"/>
        <w:jc w:val="both"/>
        <w:rPr>
          <w:rFonts w:ascii="Arial" w:hAnsi="Arial" w:cs="Arial"/>
          <w:b/>
          <w:bCs/>
          <w:shd w:val="clear" w:color="auto" w:fill="FFFFFF"/>
        </w:rPr>
      </w:pPr>
      <w:r w:rsidRPr="00D76794">
        <w:rPr>
          <w:rFonts w:ascii="Arial" w:hAnsi="Arial" w:cs="Arial"/>
          <w:b/>
          <w:bCs/>
          <w:shd w:val="clear" w:color="auto" w:fill="FFFFFF"/>
        </w:rPr>
        <w:t>1.4. статью 22. изложить в следующей редакции:</w:t>
      </w:r>
    </w:p>
    <w:p w14:paraId="08E7EE33" w14:textId="717A7299" w:rsidR="00F72127" w:rsidRPr="00D76794" w:rsidRDefault="00F72127" w:rsidP="00F72127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bCs/>
        </w:rPr>
      </w:pPr>
      <w:r w:rsidRPr="00D76794">
        <w:rPr>
          <w:rFonts w:ascii="Arial" w:hAnsi="Arial" w:cs="Arial"/>
          <w:b/>
          <w:bCs/>
        </w:rPr>
        <w:t>«Статья 22. Исполнение бюджета по источникам финансирования дефицита бюджета</w:t>
      </w:r>
    </w:p>
    <w:p w14:paraId="63024175" w14:textId="1C695EF2" w:rsidR="00F72127" w:rsidRPr="00D76794" w:rsidRDefault="00F72127" w:rsidP="00F72127">
      <w:pPr>
        <w:ind w:left="360"/>
        <w:jc w:val="both"/>
        <w:rPr>
          <w:rFonts w:ascii="Arial" w:hAnsi="Arial" w:cs="Arial"/>
          <w:color w:val="000000"/>
        </w:rPr>
      </w:pPr>
      <w:r w:rsidRPr="00D76794">
        <w:rPr>
          <w:rFonts w:ascii="Arial" w:hAnsi="Arial" w:cs="Arial"/>
          <w:color w:val="000000"/>
        </w:rPr>
        <w:t xml:space="preserve">      Исполнение бюджета по источникам финансирования дефицита бюджета осуществляется в соответствии со статьей 219.2 </w:t>
      </w:r>
      <w:hyperlink r:id="rId19" w:tgtFrame="_blank" w:history="1">
        <w:r w:rsidRPr="00D76794">
          <w:rPr>
            <w:rFonts w:ascii="Arial" w:hAnsi="Arial" w:cs="Arial"/>
            <w:color w:val="0000FF"/>
          </w:rPr>
          <w:t>Бюджетного кодекса Российской Федерации</w:t>
        </w:r>
      </w:hyperlink>
      <w:r w:rsidRPr="00D76794">
        <w:rPr>
          <w:rFonts w:ascii="Arial" w:hAnsi="Arial" w:cs="Arial"/>
          <w:color w:val="000000"/>
        </w:rPr>
        <w:t>.»</w:t>
      </w:r>
      <w:r w:rsidR="000A29AA">
        <w:rPr>
          <w:rFonts w:ascii="Arial" w:hAnsi="Arial" w:cs="Arial"/>
          <w:color w:val="000000"/>
        </w:rPr>
        <w:t>;</w:t>
      </w:r>
    </w:p>
    <w:p w14:paraId="4CA40624" w14:textId="77777777" w:rsidR="000A29AA" w:rsidRDefault="000A29AA" w:rsidP="000A29AA">
      <w:pPr>
        <w:ind w:firstLine="709"/>
        <w:jc w:val="both"/>
        <w:rPr>
          <w:rFonts w:ascii="Arial" w:hAnsi="Arial" w:cs="Arial"/>
          <w:b/>
          <w:bCs/>
          <w:color w:val="000000"/>
        </w:rPr>
      </w:pPr>
    </w:p>
    <w:p w14:paraId="5A048D47" w14:textId="40C15663" w:rsidR="000A29AA" w:rsidRPr="00D76794" w:rsidRDefault="000A29AA" w:rsidP="000A29AA">
      <w:pPr>
        <w:tabs>
          <w:tab w:val="left" w:pos="1515"/>
        </w:tabs>
        <w:ind w:left="360"/>
        <w:jc w:val="both"/>
        <w:rPr>
          <w:rFonts w:ascii="Arial" w:hAnsi="Arial" w:cs="Arial"/>
          <w:b/>
          <w:bCs/>
          <w:shd w:val="clear" w:color="auto" w:fill="FFFFFF"/>
        </w:rPr>
      </w:pPr>
      <w:r w:rsidRPr="00D76794">
        <w:rPr>
          <w:rFonts w:ascii="Arial" w:hAnsi="Arial" w:cs="Arial"/>
          <w:b/>
          <w:bCs/>
          <w:shd w:val="clear" w:color="auto" w:fill="FFFFFF"/>
        </w:rPr>
        <w:t>1.</w:t>
      </w:r>
      <w:r>
        <w:rPr>
          <w:rFonts w:ascii="Arial" w:hAnsi="Arial" w:cs="Arial"/>
          <w:b/>
          <w:bCs/>
          <w:shd w:val="clear" w:color="auto" w:fill="FFFFFF"/>
        </w:rPr>
        <w:t>5</w:t>
      </w:r>
      <w:r w:rsidRPr="00D76794">
        <w:rPr>
          <w:rFonts w:ascii="Arial" w:hAnsi="Arial" w:cs="Arial"/>
          <w:b/>
          <w:bCs/>
          <w:shd w:val="clear" w:color="auto" w:fill="FFFFFF"/>
        </w:rPr>
        <w:t>. статью 2</w:t>
      </w:r>
      <w:r>
        <w:rPr>
          <w:rFonts w:ascii="Arial" w:hAnsi="Arial" w:cs="Arial"/>
          <w:b/>
          <w:bCs/>
          <w:shd w:val="clear" w:color="auto" w:fill="FFFFFF"/>
        </w:rPr>
        <w:t>3</w:t>
      </w:r>
      <w:r w:rsidRPr="00D76794">
        <w:rPr>
          <w:rFonts w:ascii="Arial" w:hAnsi="Arial" w:cs="Arial"/>
          <w:b/>
          <w:bCs/>
          <w:shd w:val="clear" w:color="auto" w:fill="FFFFFF"/>
        </w:rPr>
        <w:t>. изложить в следующей редакции:</w:t>
      </w:r>
    </w:p>
    <w:p w14:paraId="428BB840" w14:textId="27B2DB3F" w:rsidR="000A29AA" w:rsidRPr="009D3C4E" w:rsidRDefault="000A29AA" w:rsidP="000A29AA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«</w:t>
      </w:r>
      <w:r w:rsidRPr="009D3C4E">
        <w:rPr>
          <w:rFonts w:ascii="Arial" w:hAnsi="Arial" w:cs="Arial"/>
          <w:b/>
          <w:bCs/>
          <w:color w:val="000000"/>
        </w:rPr>
        <w:t>Статья 2</w:t>
      </w:r>
      <w:r>
        <w:rPr>
          <w:rFonts w:ascii="Arial" w:hAnsi="Arial" w:cs="Arial"/>
          <w:b/>
          <w:bCs/>
          <w:color w:val="000000"/>
        </w:rPr>
        <w:t>3</w:t>
      </w:r>
      <w:r w:rsidRPr="009D3C4E">
        <w:rPr>
          <w:rFonts w:ascii="Arial" w:hAnsi="Arial" w:cs="Arial"/>
          <w:b/>
          <w:bCs/>
          <w:color w:val="000000"/>
        </w:rPr>
        <w:t>. Лицевые счета</w:t>
      </w:r>
    </w:p>
    <w:p w14:paraId="731EC4D4" w14:textId="55F16482" w:rsidR="000A29AA" w:rsidRDefault="000A29AA" w:rsidP="000A29AA">
      <w:pPr>
        <w:ind w:firstLine="709"/>
        <w:jc w:val="both"/>
        <w:rPr>
          <w:rFonts w:ascii="Arial" w:hAnsi="Arial" w:cs="Arial"/>
          <w:color w:val="000000"/>
        </w:rPr>
      </w:pPr>
      <w:r w:rsidRPr="009D3C4E">
        <w:rPr>
          <w:rFonts w:ascii="Arial" w:hAnsi="Arial" w:cs="Arial"/>
          <w:color w:val="000000"/>
        </w:rPr>
        <w:t> Учет операций производится на лицевых счетах, открываемых в соответствии с положениями </w:t>
      </w:r>
      <w:hyperlink r:id="rId20" w:tgtFrame="_blank" w:history="1">
        <w:r w:rsidRPr="009D3C4E">
          <w:rPr>
            <w:rFonts w:ascii="Arial" w:hAnsi="Arial" w:cs="Arial"/>
            <w:color w:val="0000FF"/>
          </w:rPr>
          <w:t>Бюджетного кодекса Российской Федерации</w:t>
        </w:r>
      </w:hyperlink>
      <w:r w:rsidRPr="009D3C4E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>»;</w:t>
      </w:r>
    </w:p>
    <w:p w14:paraId="28A9A193" w14:textId="0EA84FC9" w:rsidR="000A29AA" w:rsidRDefault="000A29AA" w:rsidP="000A29AA">
      <w:pPr>
        <w:ind w:firstLine="709"/>
        <w:jc w:val="both"/>
        <w:rPr>
          <w:rFonts w:ascii="Arial" w:hAnsi="Arial" w:cs="Arial"/>
          <w:color w:val="000000"/>
        </w:rPr>
      </w:pPr>
    </w:p>
    <w:p w14:paraId="6A097B27" w14:textId="1BDCE206" w:rsidR="000A29AA" w:rsidRPr="000A29AA" w:rsidRDefault="000A29AA" w:rsidP="000A29AA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</w:t>
      </w:r>
      <w:r w:rsidRPr="000A29AA">
        <w:rPr>
          <w:rFonts w:ascii="Arial" w:hAnsi="Arial" w:cs="Arial"/>
          <w:b/>
          <w:bCs/>
          <w:color w:val="000000"/>
        </w:rPr>
        <w:t>1.6. статью 24</w:t>
      </w:r>
      <w:r>
        <w:rPr>
          <w:rFonts w:ascii="Arial" w:hAnsi="Arial" w:cs="Arial"/>
          <w:b/>
          <w:bCs/>
          <w:color w:val="000000"/>
        </w:rPr>
        <w:t>.</w:t>
      </w:r>
      <w:r w:rsidRPr="000A29AA">
        <w:rPr>
          <w:rFonts w:ascii="Arial" w:hAnsi="Arial" w:cs="Arial"/>
          <w:b/>
          <w:bCs/>
          <w:color w:val="000000"/>
        </w:rPr>
        <w:t xml:space="preserve"> исключить</w:t>
      </w:r>
      <w:r>
        <w:rPr>
          <w:rFonts w:ascii="Arial" w:hAnsi="Arial" w:cs="Arial"/>
          <w:b/>
          <w:bCs/>
          <w:color w:val="000000"/>
        </w:rPr>
        <w:t>.</w:t>
      </w:r>
    </w:p>
    <w:p w14:paraId="689611A0" w14:textId="77777777" w:rsidR="00F72127" w:rsidRPr="00D76794" w:rsidRDefault="00F72127" w:rsidP="000A29AA">
      <w:pPr>
        <w:pStyle w:val="ConsNormal"/>
        <w:widowControl/>
        <w:ind w:firstLine="709"/>
        <w:jc w:val="both"/>
        <w:rPr>
          <w:b/>
          <w:sz w:val="24"/>
          <w:szCs w:val="24"/>
        </w:rPr>
      </w:pPr>
    </w:p>
    <w:p w14:paraId="377FFFBC" w14:textId="6DFF6C3E" w:rsidR="001F26F2" w:rsidRPr="00D76794" w:rsidRDefault="001F26F2" w:rsidP="00AE06FF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D76794">
        <w:rPr>
          <w:rFonts w:ascii="Arial" w:hAnsi="Arial" w:cs="Arial"/>
          <w:b/>
        </w:rPr>
        <w:t>2.</w:t>
      </w:r>
      <w:r w:rsidRPr="00D76794">
        <w:rPr>
          <w:rFonts w:ascii="Arial" w:hAnsi="Arial" w:cs="Arial"/>
        </w:rPr>
        <w:t xml:space="preserve"> Контроль за исполнением </w:t>
      </w:r>
      <w:r w:rsidR="009C3103" w:rsidRPr="00D76794">
        <w:rPr>
          <w:rFonts w:ascii="Arial" w:hAnsi="Arial" w:cs="Arial"/>
        </w:rPr>
        <w:t xml:space="preserve">настоящего </w:t>
      </w:r>
      <w:r w:rsidRPr="00D76794">
        <w:rPr>
          <w:rFonts w:ascii="Arial" w:hAnsi="Arial" w:cs="Arial"/>
        </w:rPr>
        <w:t>Решения возложить на</w:t>
      </w:r>
      <w:r w:rsidR="009C3103" w:rsidRPr="00D76794">
        <w:rPr>
          <w:rFonts w:ascii="Arial" w:hAnsi="Arial" w:cs="Arial"/>
        </w:rPr>
        <w:t xml:space="preserve"> постоянную комиссию по бюджет</w:t>
      </w:r>
      <w:r w:rsidR="007C073E" w:rsidRPr="00D76794">
        <w:rPr>
          <w:rFonts w:ascii="Arial" w:hAnsi="Arial" w:cs="Arial"/>
        </w:rPr>
        <w:t xml:space="preserve">у и </w:t>
      </w:r>
      <w:r w:rsidR="009C3103" w:rsidRPr="00D76794">
        <w:rPr>
          <w:rFonts w:ascii="Arial" w:hAnsi="Arial" w:cs="Arial"/>
        </w:rPr>
        <w:t xml:space="preserve">финансовым вопросам Юрьевского сельского Совета депутатов (председатель </w:t>
      </w:r>
      <w:r w:rsidR="007C073E" w:rsidRPr="00D76794">
        <w:rPr>
          <w:rFonts w:ascii="Arial" w:hAnsi="Arial" w:cs="Arial"/>
        </w:rPr>
        <w:t>Белов А.В.</w:t>
      </w:r>
      <w:r w:rsidR="009C3103" w:rsidRPr="00D76794">
        <w:rPr>
          <w:rFonts w:ascii="Arial" w:hAnsi="Arial" w:cs="Arial"/>
        </w:rPr>
        <w:t>)</w:t>
      </w:r>
      <w:r w:rsidRPr="00D76794">
        <w:rPr>
          <w:rFonts w:ascii="Arial" w:hAnsi="Arial" w:cs="Arial"/>
        </w:rPr>
        <w:t>.</w:t>
      </w:r>
    </w:p>
    <w:p w14:paraId="6188CD71" w14:textId="6E372890" w:rsidR="001F26F2" w:rsidRPr="00D76794" w:rsidRDefault="0026215D" w:rsidP="00CD5B1B">
      <w:pPr>
        <w:suppressAutoHyphens/>
        <w:autoSpaceDN w:val="0"/>
        <w:ind w:firstLine="709"/>
        <w:jc w:val="both"/>
        <w:rPr>
          <w:rFonts w:ascii="Arial" w:hAnsi="Arial" w:cs="Arial"/>
        </w:rPr>
      </w:pPr>
      <w:r w:rsidRPr="00D76794">
        <w:rPr>
          <w:rFonts w:ascii="Arial" w:eastAsia="Calibri" w:hAnsi="Arial" w:cs="Arial"/>
          <w:b/>
          <w:kern w:val="3"/>
        </w:rPr>
        <w:t>3.</w:t>
      </w:r>
      <w:r w:rsidRPr="00D76794">
        <w:rPr>
          <w:rFonts w:ascii="Arial" w:eastAsia="Calibri" w:hAnsi="Arial" w:cs="Arial"/>
          <w:kern w:val="3"/>
        </w:rPr>
        <w:t xml:space="preserve"> </w:t>
      </w:r>
      <w:r w:rsidR="001F26F2" w:rsidRPr="00D76794">
        <w:rPr>
          <w:rFonts w:ascii="Arial" w:hAnsi="Arial" w:cs="Arial"/>
        </w:rPr>
        <w:t xml:space="preserve">Настоящее Решение </w:t>
      </w:r>
      <w:r w:rsidR="008B458C" w:rsidRPr="00D76794">
        <w:rPr>
          <w:rFonts w:ascii="Arial" w:hAnsi="Arial" w:cs="Arial"/>
        </w:rPr>
        <w:t>вступает в силу в день, следующий за днем его официального опубликования</w:t>
      </w:r>
      <w:r w:rsidR="009C3103" w:rsidRPr="00D76794">
        <w:rPr>
          <w:rFonts w:ascii="Arial" w:hAnsi="Arial" w:cs="Arial"/>
        </w:rPr>
        <w:t xml:space="preserve"> в </w:t>
      </w:r>
      <w:r w:rsidR="007068A9" w:rsidRPr="00D76794">
        <w:rPr>
          <w:rFonts w:ascii="Arial" w:hAnsi="Arial" w:cs="Arial"/>
        </w:rPr>
        <w:t xml:space="preserve">общественно-политической </w:t>
      </w:r>
      <w:r w:rsidR="009C3103" w:rsidRPr="00D76794">
        <w:rPr>
          <w:rFonts w:ascii="Arial" w:hAnsi="Arial" w:cs="Arial"/>
        </w:rPr>
        <w:t>газете «Земля боготольская»</w:t>
      </w:r>
      <w:r w:rsidR="00CD5B1B" w:rsidRPr="00D76794">
        <w:rPr>
          <w:rFonts w:ascii="Arial" w:hAnsi="Arial" w:cs="Arial"/>
        </w:rPr>
        <w:t xml:space="preserve"> и подлежит размещению </w:t>
      </w:r>
      <w:r w:rsidR="00CD5B1B" w:rsidRPr="00D76794">
        <w:rPr>
          <w:rFonts w:ascii="Arial" w:eastAsia="Calibri" w:hAnsi="Arial" w:cs="Arial"/>
          <w:kern w:val="3"/>
        </w:rPr>
        <w:t xml:space="preserve">на официальном сайте Боготольского района в сети интернет  </w:t>
      </w:r>
      <w:hyperlink r:id="rId21" w:history="1">
        <w:r w:rsidR="00CD5B1B" w:rsidRPr="00D76794">
          <w:rPr>
            <w:rFonts w:ascii="Arial" w:eastAsia="Calibri" w:hAnsi="Arial" w:cs="Arial"/>
            <w:color w:val="0070C0"/>
            <w:kern w:val="3"/>
            <w:u w:val="single"/>
            <w:lang w:val="en-US"/>
          </w:rPr>
          <w:t>www</w:t>
        </w:r>
        <w:r w:rsidR="00CD5B1B" w:rsidRPr="00D76794">
          <w:rPr>
            <w:rFonts w:ascii="Arial" w:eastAsia="Calibri" w:hAnsi="Arial" w:cs="Arial"/>
            <w:color w:val="0070C0"/>
            <w:kern w:val="3"/>
            <w:u w:val="single"/>
          </w:rPr>
          <w:t>.</w:t>
        </w:r>
        <w:r w:rsidR="00CD5B1B" w:rsidRPr="00D76794">
          <w:rPr>
            <w:rFonts w:ascii="Arial" w:eastAsia="Calibri" w:hAnsi="Arial" w:cs="Arial"/>
            <w:color w:val="0070C0"/>
            <w:kern w:val="3"/>
            <w:u w:val="single"/>
            <w:lang w:val="en-US"/>
          </w:rPr>
          <w:t>bogotol</w:t>
        </w:r>
        <w:r w:rsidR="00CD5B1B" w:rsidRPr="00D76794">
          <w:rPr>
            <w:rFonts w:ascii="Arial" w:eastAsia="Calibri" w:hAnsi="Arial" w:cs="Arial"/>
            <w:color w:val="0070C0"/>
            <w:kern w:val="3"/>
            <w:u w:val="single"/>
          </w:rPr>
          <w:t>-</w:t>
        </w:r>
        <w:r w:rsidR="00CD5B1B" w:rsidRPr="00D76794">
          <w:rPr>
            <w:rFonts w:ascii="Arial" w:eastAsia="Calibri" w:hAnsi="Arial" w:cs="Arial"/>
            <w:color w:val="0070C0"/>
            <w:kern w:val="3"/>
            <w:u w:val="single"/>
            <w:lang w:val="en-US"/>
          </w:rPr>
          <w:t>r</w:t>
        </w:r>
        <w:r w:rsidR="00CD5B1B" w:rsidRPr="00D76794">
          <w:rPr>
            <w:rFonts w:ascii="Arial" w:eastAsia="Calibri" w:hAnsi="Arial" w:cs="Arial"/>
            <w:color w:val="0070C0"/>
            <w:kern w:val="3"/>
            <w:u w:val="single"/>
          </w:rPr>
          <w:t>.</w:t>
        </w:r>
        <w:r w:rsidR="00CD5B1B" w:rsidRPr="00D76794">
          <w:rPr>
            <w:rFonts w:ascii="Arial" w:eastAsia="Calibri" w:hAnsi="Arial" w:cs="Arial"/>
            <w:color w:val="0070C0"/>
            <w:kern w:val="3"/>
            <w:u w:val="single"/>
            <w:lang w:val="en-US"/>
          </w:rPr>
          <w:t>ru</w:t>
        </w:r>
      </w:hyperlink>
      <w:r w:rsidR="008B458C" w:rsidRPr="00D76794">
        <w:rPr>
          <w:rFonts w:ascii="Arial" w:hAnsi="Arial" w:cs="Arial"/>
        </w:rPr>
        <w:t>.</w:t>
      </w:r>
    </w:p>
    <w:p w14:paraId="583E40B1" w14:textId="77777777" w:rsidR="001F26F2" w:rsidRPr="00FE5823" w:rsidRDefault="001F26F2" w:rsidP="001F26F2">
      <w:pPr>
        <w:tabs>
          <w:tab w:val="num" w:pos="567"/>
        </w:tabs>
        <w:ind w:right="-1"/>
        <w:rPr>
          <w:rFonts w:ascii="Arial" w:hAnsi="Arial" w:cs="Arial"/>
          <w:i/>
          <w:sz w:val="28"/>
          <w:szCs w:val="28"/>
        </w:rPr>
      </w:pPr>
    </w:p>
    <w:p w14:paraId="67449B91" w14:textId="77777777" w:rsidR="0026215D" w:rsidRPr="00AD1E61" w:rsidRDefault="0026215D" w:rsidP="0026215D">
      <w:pPr>
        <w:suppressAutoHyphens/>
        <w:autoSpaceDN w:val="0"/>
        <w:rPr>
          <w:rFonts w:ascii="Arial" w:eastAsia="Calibri" w:hAnsi="Arial" w:cs="Arial"/>
          <w:kern w:val="3"/>
          <w:sz w:val="26"/>
          <w:szCs w:val="26"/>
        </w:rPr>
      </w:pPr>
      <w:r w:rsidRPr="00AD1E61">
        <w:rPr>
          <w:rFonts w:ascii="Arial" w:eastAsia="Calibri" w:hAnsi="Arial" w:cs="Arial"/>
          <w:kern w:val="3"/>
          <w:sz w:val="26"/>
          <w:szCs w:val="26"/>
        </w:rPr>
        <w:t xml:space="preserve">         Председатель   Юрьевского                    Глава   Юрьевского сельсовета:           </w:t>
      </w:r>
    </w:p>
    <w:p w14:paraId="4E10FEA3" w14:textId="77777777" w:rsidR="0026215D" w:rsidRPr="00AD1E61" w:rsidRDefault="0026215D" w:rsidP="0026215D">
      <w:pPr>
        <w:suppressAutoHyphens/>
        <w:autoSpaceDN w:val="0"/>
        <w:rPr>
          <w:rFonts w:ascii="Arial" w:eastAsia="Calibri" w:hAnsi="Arial" w:cs="Arial"/>
          <w:kern w:val="3"/>
          <w:sz w:val="26"/>
          <w:szCs w:val="26"/>
        </w:rPr>
      </w:pPr>
      <w:r w:rsidRPr="00AD1E61">
        <w:rPr>
          <w:rFonts w:ascii="Arial" w:eastAsia="Calibri" w:hAnsi="Arial" w:cs="Arial"/>
          <w:kern w:val="3"/>
          <w:sz w:val="26"/>
          <w:szCs w:val="26"/>
        </w:rPr>
        <w:t xml:space="preserve">         сельского Совета депутатов:              </w:t>
      </w:r>
    </w:p>
    <w:p w14:paraId="5C1D5FEF" w14:textId="752F0120" w:rsidR="0026215D" w:rsidRPr="00AD1E61" w:rsidRDefault="0026215D" w:rsidP="0026215D">
      <w:pPr>
        <w:suppressAutoHyphens/>
        <w:autoSpaceDN w:val="0"/>
        <w:rPr>
          <w:rFonts w:ascii="Arial" w:eastAsia="Calibri" w:hAnsi="Arial" w:cs="Arial"/>
          <w:kern w:val="3"/>
          <w:sz w:val="26"/>
          <w:szCs w:val="26"/>
        </w:rPr>
      </w:pPr>
      <w:r w:rsidRPr="00AD1E61">
        <w:rPr>
          <w:rFonts w:ascii="Arial" w:eastAsia="Calibri" w:hAnsi="Arial" w:cs="Arial"/>
          <w:kern w:val="3"/>
          <w:sz w:val="26"/>
          <w:szCs w:val="26"/>
        </w:rPr>
        <w:t xml:space="preserve">          _</w:t>
      </w:r>
      <w:r w:rsidR="002C4BBF" w:rsidRPr="00AD1E61">
        <w:rPr>
          <w:rFonts w:ascii="Arial" w:eastAsia="Calibri" w:hAnsi="Arial" w:cs="Arial"/>
          <w:kern w:val="3"/>
          <w:sz w:val="26"/>
          <w:szCs w:val="26"/>
        </w:rPr>
        <w:t>___</w:t>
      </w:r>
      <w:r w:rsidRPr="00AD1E61">
        <w:rPr>
          <w:rFonts w:ascii="Arial" w:eastAsia="Calibri" w:hAnsi="Arial" w:cs="Arial"/>
          <w:kern w:val="3"/>
          <w:sz w:val="26"/>
          <w:szCs w:val="26"/>
        </w:rPr>
        <w:t>_____ Е.Н.</w:t>
      </w:r>
      <w:r w:rsidR="00FC4746" w:rsidRPr="00AD1E61">
        <w:rPr>
          <w:rFonts w:ascii="Arial" w:eastAsia="Calibri" w:hAnsi="Arial" w:cs="Arial"/>
          <w:kern w:val="3"/>
          <w:sz w:val="26"/>
          <w:szCs w:val="26"/>
        </w:rPr>
        <w:t xml:space="preserve"> </w:t>
      </w:r>
      <w:r w:rsidRPr="00AD1E61">
        <w:rPr>
          <w:rFonts w:ascii="Arial" w:eastAsia="Calibri" w:hAnsi="Arial" w:cs="Arial"/>
          <w:kern w:val="3"/>
          <w:sz w:val="26"/>
          <w:szCs w:val="26"/>
        </w:rPr>
        <w:t>Шалудкина                          ________И.М.</w:t>
      </w:r>
      <w:r w:rsidR="00FC4746" w:rsidRPr="00AD1E61">
        <w:rPr>
          <w:rFonts w:ascii="Arial" w:eastAsia="Calibri" w:hAnsi="Arial" w:cs="Arial"/>
          <w:kern w:val="3"/>
          <w:sz w:val="26"/>
          <w:szCs w:val="26"/>
        </w:rPr>
        <w:t xml:space="preserve"> </w:t>
      </w:r>
      <w:r w:rsidRPr="00AD1E61">
        <w:rPr>
          <w:rFonts w:ascii="Arial" w:eastAsia="Calibri" w:hAnsi="Arial" w:cs="Arial"/>
          <w:kern w:val="3"/>
          <w:sz w:val="26"/>
          <w:szCs w:val="26"/>
        </w:rPr>
        <w:t xml:space="preserve">Леднева </w:t>
      </w:r>
    </w:p>
    <w:sectPr w:rsidR="0026215D" w:rsidRPr="00AD1E61" w:rsidSect="00540E81">
      <w:headerReference w:type="first" r:id="rId22"/>
      <w:footnotePr>
        <w:numRestart w:val="eachPage"/>
      </w:footnotePr>
      <w:pgSz w:w="11906" w:h="16838"/>
      <w:pgMar w:top="1077" w:right="849" w:bottom="709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F4EA63" w14:textId="77777777" w:rsidR="00AF2902" w:rsidRDefault="00AF2902" w:rsidP="00750505">
      <w:r>
        <w:separator/>
      </w:r>
    </w:p>
  </w:endnote>
  <w:endnote w:type="continuationSeparator" w:id="0">
    <w:p w14:paraId="05CF2E32" w14:textId="77777777" w:rsidR="00AF2902" w:rsidRDefault="00AF2902" w:rsidP="0075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CD991" w14:textId="77777777" w:rsidR="00AF2902" w:rsidRDefault="00AF2902" w:rsidP="00750505">
      <w:r>
        <w:separator/>
      </w:r>
    </w:p>
  </w:footnote>
  <w:footnote w:type="continuationSeparator" w:id="0">
    <w:p w14:paraId="56EB54ED" w14:textId="77777777" w:rsidR="00AF2902" w:rsidRDefault="00AF2902" w:rsidP="00750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F20BC" w14:textId="77777777" w:rsidR="00DC2782" w:rsidRDefault="00DC2782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E127D"/>
    <w:multiLevelType w:val="hybridMultilevel"/>
    <w:tmpl w:val="F526579A"/>
    <w:lvl w:ilvl="0" w:tplc="1F6E4758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B241FA"/>
    <w:multiLevelType w:val="hybridMultilevel"/>
    <w:tmpl w:val="E15E5D70"/>
    <w:lvl w:ilvl="0" w:tplc="246ED5AE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  <w:i w:val="0"/>
        <w:sz w:val="28"/>
        <w:szCs w:val="28"/>
      </w:rPr>
    </w:lvl>
    <w:lvl w:ilvl="1" w:tplc="10968E46">
      <w:start w:val="2"/>
      <w:numFmt w:val="decimal"/>
      <w:lvlText w:val="%2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9E71A62"/>
    <w:multiLevelType w:val="hybridMultilevel"/>
    <w:tmpl w:val="3210D8E2"/>
    <w:lvl w:ilvl="0" w:tplc="9F5281B2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1EECA37A">
      <w:start w:val="1"/>
      <w:numFmt w:val="decimal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E1B4995"/>
    <w:multiLevelType w:val="hybridMultilevel"/>
    <w:tmpl w:val="4ECE8882"/>
    <w:lvl w:ilvl="0" w:tplc="7F822BB2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7CFEA0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7AED"/>
    <w:multiLevelType w:val="multilevel"/>
    <w:tmpl w:val="2FAC46A4"/>
    <w:lvl w:ilvl="0">
      <w:start w:val="1"/>
      <w:numFmt w:val="decimal"/>
      <w:lvlText w:val="%1."/>
      <w:lvlJc w:val="left"/>
      <w:pPr>
        <w:ind w:left="1185" w:hanging="1185"/>
      </w:pPr>
      <w:rPr>
        <w:b/>
      </w:rPr>
    </w:lvl>
    <w:lvl w:ilvl="1">
      <w:start w:val="1"/>
      <w:numFmt w:val="decimal"/>
      <w:lvlText w:val="%1.%2."/>
      <w:lvlJc w:val="left"/>
      <w:pPr>
        <w:ind w:left="1753" w:hanging="1185"/>
      </w:pPr>
      <w:rPr>
        <w:b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b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b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b/>
      </w:rPr>
    </w:lvl>
  </w:abstractNum>
  <w:abstractNum w:abstractNumId="5" w15:restartNumberingAfterBreak="0">
    <w:nsid w:val="140827E6"/>
    <w:multiLevelType w:val="hybridMultilevel"/>
    <w:tmpl w:val="8C6ECC40"/>
    <w:lvl w:ilvl="0" w:tplc="2AA68FBC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B59656B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7" w15:restartNumberingAfterBreak="0">
    <w:nsid w:val="212E2601"/>
    <w:multiLevelType w:val="hybridMultilevel"/>
    <w:tmpl w:val="B4E8C032"/>
    <w:lvl w:ilvl="0" w:tplc="3F3674E0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AFEEE196">
      <w:start w:val="1"/>
      <w:numFmt w:val="decimal"/>
      <w:lvlText w:val="%2."/>
      <w:lvlJc w:val="left"/>
      <w:pPr>
        <w:tabs>
          <w:tab w:val="num" w:pos="1134"/>
        </w:tabs>
        <w:ind w:firstLine="709"/>
      </w:pPr>
      <w:rPr>
        <w:rFonts w:cs="Times New Roman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2C353D7"/>
    <w:multiLevelType w:val="hybridMultilevel"/>
    <w:tmpl w:val="234EF026"/>
    <w:lvl w:ilvl="0" w:tplc="9808192E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F0BC1930">
      <w:start w:val="1"/>
      <w:numFmt w:val="decimal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D926079C">
      <w:start w:val="1"/>
      <w:numFmt w:val="decimal"/>
      <w:lvlText w:val="%3)"/>
      <w:lvlJc w:val="left"/>
      <w:pPr>
        <w:tabs>
          <w:tab w:val="num" w:pos="3030"/>
        </w:tabs>
        <w:ind w:left="3030" w:hanging="105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9EA3DF2"/>
    <w:multiLevelType w:val="hybridMultilevel"/>
    <w:tmpl w:val="D22ED3A4"/>
    <w:lvl w:ilvl="0" w:tplc="B1EEAD72">
      <w:start w:val="1"/>
      <w:numFmt w:val="decimal"/>
      <w:lvlText w:val="1.%1."/>
      <w:lvlJc w:val="left"/>
      <w:pPr>
        <w:ind w:left="644" w:hanging="360"/>
      </w:pPr>
      <w:rPr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833001"/>
    <w:multiLevelType w:val="multilevel"/>
    <w:tmpl w:val="AEC65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8B4108"/>
    <w:multiLevelType w:val="hybridMultilevel"/>
    <w:tmpl w:val="18AE3BBA"/>
    <w:lvl w:ilvl="0" w:tplc="FA2E599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E89A1660">
      <w:start w:val="1"/>
      <w:numFmt w:val="russianLower"/>
      <w:lvlText w:val="%2)"/>
      <w:lvlJc w:val="left"/>
      <w:pPr>
        <w:tabs>
          <w:tab w:val="num" w:pos="1134"/>
        </w:tabs>
        <w:ind w:left="0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6040A4"/>
    <w:multiLevelType w:val="multilevel"/>
    <w:tmpl w:val="F7A6657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2DC9441B"/>
    <w:multiLevelType w:val="hybridMultilevel"/>
    <w:tmpl w:val="BC406A8C"/>
    <w:lvl w:ilvl="0" w:tplc="63FA0C28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C972AA2A">
      <w:start w:val="1"/>
      <w:numFmt w:val="russianLower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1E72544"/>
    <w:multiLevelType w:val="hybridMultilevel"/>
    <w:tmpl w:val="D22ED3A4"/>
    <w:lvl w:ilvl="0" w:tplc="B1EEAD72">
      <w:start w:val="1"/>
      <w:numFmt w:val="decimal"/>
      <w:lvlText w:val="1.%1."/>
      <w:lvlJc w:val="left"/>
      <w:pPr>
        <w:ind w:left="1211" w:hanging="360"/>
      </w:pPr>
      <w:rPr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910EE5"/>
    <w:multiLevelType w:val="hybridMultilevel"/>
    <w:tmpl w:val="2D8A51B4"/>
    <w:lvl w:ilvl="0" w:tplc="7074809A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A4826FE"/>
    <w:multiLevelType w:val="multilevel"/>
    <w:tmpl w:val="FC561C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7" w15:restartNumberingAfterBreak="0">
    <w:nsid w:val="3EFE586A"/>
    <w:multiLevelType w:val="hybridMultilevel"/>
    <w:tmpl w:val="B164ED1E"/>
    <w:lvl w:ilvl="0" w:tplc="A9A0E55C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1CC02BA"/>
    <w:multiLevelType w:val="hybridMultilevel"/>
    <w:tmpl w:val="9E56DC8E"/>
    <w:lvl w:ilvl="0" w:tplc="C3C60DE6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586471A6">
      <w:start w:val="1"/>
      <w:numFmt w:val="decimal"/>
      <w:lvlText w:val="%2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B9884D9A">
      <w:start w:val="1"/>
      <w:numFmt w:val="russianLower"/>
      <w:lvlText w:val="%3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3" w:tplc="9EFEF53C">
      <w:start w:val="2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2D51A6A"/>
    <w:multiLevelType w:val="hybridMultilevel"/>
    <w:tmpl w:val="F5A2F3BE"/>
    <w:lvl w:ilvl="0" w:tplc="E272F150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7955FDF"/>
    <w:multiLevelType w:val="hybridMultilevel"/>
    <w:tmpl w:val="22849992"/>
    <w:lvl w:ilvl="0" w:tplc="1F6E4758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BDA400A"/>
    <w:multiLevelType w:val="hybridMultilevel"/>
    <w:tmpl w:val="D79C03FA"/>
    <w:lvl w:ilvl="0" w:tplc="B1EEAD72">
      <w:start w:val="1"/>
      <w:numFmt w:val="decimal"/>
      <w:lvlText w:val="1.%1."/>
      <w:lvlJc w:val="left"/>
      <w:pPr>
        <w:ind w:left="1070" w:hanging="360"/>
      </w:pPr>
      <w:rPr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5D2260"/>
    <w:multiLevelType w:val="hybridMultilevel"/>
    <w:tmpl w:val="BB762B12"/>
    <w:lvl w:ilvl="0" w:tplc="AB9E53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338A1"/>
    <w:multiLevelType w:val="hybridMultilevel"/>
    <w:tmpl w:val="D48C7F48"/>
    <w:lvl w:ilvl="0" w:tplc="6D4EBD16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0D0234C">
      <w:numFmt w:val="none"/>
      <w:lvlText w:val=""/>
      <w:lvlJc w:val="left"/>
      <w:pPr>
        <w:tabs>
          <w:tab w:val="num" w:pos="360"/>
        </w:tabs>
      </w:pPr>
    </w:lvl>
    <w:lvl w:ilvl="2" w:tplc="5B820F98">
      <w:numFmt w:val="none"/>
      <w:lvlText w:val=""/>
      <w:lvlJc w:val="left"/>
      <w:pPr>
        <w:tabs>
          <w:tab w:val="num" w:pos="360"/>
        </w:tabs>
      </w:pPr>
    </w:lvl>
    <w:lvl w:ilvl="3" w:tplc="B3C2CDF2">
      <w:numFmt w:val="none"/>
      <w:lvlText w:val=""/>
      <w:lvlJc w:val="left"/>
      <w:pPr>
        <w:tabs>
          <w:tab w:val="num" w:pos="360"/>
        </w:tabs>
      </w:pPr>
    </w:lvl>
    <w:lvl w:ilvl="4" w:tplc="47AC1316">
      <w:numFmt w:val="none"/>
      <w:lvlText w:val=""/>
      <w:lvlJc w:val="left"/>
      <w:pPr>
        <w:tabs>
          <w:tab w:val="num" w:pos="360"/>
        </w:tabs>
      </w:pPr>
    </w:lvl>
    <w:lvl w:ilvl="5" w:tplc="AE741D8C">
      <w:numFmt w:val="none"/>
      <w:lvlText w:val=""/>
      <w:lvlJc w:val="left"/>
      <w:pPr>
        <w:tabs>
          <w:tab w:val="num" w:pos="360"/>
        </w:tabs>
      </w:pPr>
    </w:lvl>
    <w:lvl w:ilvl="6" w:tplc="0BD8DBDC">
      <w:numFmt w:val="none"/>
      <w:lvlText w:val=""/>
      <w:lvlJc w:val="left"/>
      <w:pPr>
        <w:tabs>
          <w:tab w:val="num" w:pos="360"/>
        </w:tabs>
      </w:pPr>
    </w:lvl>
    <w:lvl w:ilvl="7" w:tplc="19727F22">
      <w:numFmt w:val="none"/>
      <w:lvlText w:val=""/>
      <w:lvlJc w:val="left"/>
      <w:pPr>
        <w:tabs>
          <w:tab w:val="num" w:pos="360"/>
        </w:tabs>
      </w:pPr>
    </w:lvl>
    <w:lvl w:ilvl="8" w:tplc="99BA20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0D963BB"/>
    <w:multiLevelType w:val="hybridMultilevel"/>
    <w:tmpl w:val="A8CE8716"/>
    <w:lvl w:ilvl="0" w:tplc="5824C90A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14E69FC"/>
    <w:multiLevelType w:val="multilevel"/>
    <w:tmpl w:val="F7A6657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52402AD5"/>
    <w:multiLevelType w:val="multilevel"/>
    <w:tmpl w:val="2D0A47CE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7" w15:restartNumberingAfterBreak="0">
    <w:nsid w:val="526B273B"/>
    <w:multiLevelType w:val="hybridMultilevel"/>
    <w:tmpl w:val="30AC98CE"/>
    <w:lvl w:ilvl="0" w:tplc="B986F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3965EC9"/>
    <w:multiLevelType w:val="hybridMultilevel"/>
    <w:tmpl w:val="25EA0B6C"/>
    <w:lvl w:ilvl="0" w:tplc="FA5C59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164806B6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C5E8CAE2">
      <w:start w:val="1"/>
      <w:numFmt w:val="decimal"/>
      <w:lvlText w:val="%3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0AF80D78">
      <w:start w:val="1"/>
      <w:numFmt w:val="russianLower"/>
      <w:lvlText w:val="%4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4352C4"/>
    <w:multiLevelType w:val="hybridMultilevel"/>
    <w:tmpl w:val="A0DCC672"/>
    <w:lvl w:ilvl="0" w:tplc="2C3ECEA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29D7BF4"/>
    <w:multiLevelType w:val="hybridMultilevel"/>
    <w:tmpl w:val="1DFC9124"/>
    <w:lvl w:ilvl="0" w:tplc="A2BEF308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BB9E3536">
      <w:start w:val="1"/>
      <w:numFmt w:val="decimal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97040D92">
      <w:start w:val="1"/>
      <w:numFmt w:val="bullet"/>
      <w:lvlText w:val=""/>
      <w:lvlJc w:val="left"/>
      <w:pPr>
        <w:tabs>
          <w:tab w:val="num" w:pos="1134"/>
        </w:tabs>
        <w:ind w:firstLine="709"/>
      </w:pPr>
      <w:rPr>
        <w:rFonts w:ascii="Symbol" w:hAnsi="Symbol" w:hint="default"/>
      </w:rPr>
    </w:lvl>
    <w:lvl w:ilvl="3" w:tplc="7B76E798">
      <w:start w:val="3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7A20A01"/>
    <w:multiLevelType w:val="hybridMultilevel"/>
    <w:tmpl w:val="0C9AD57E"/>
    <w:lvl w:ilvl="0" w:tplc="A120E33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A5346F7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33" w15:restartNumberingAfterBreak="0">
    <w:nsid w:val="6F4738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867AF4"/>
    <w:multiLevelType w:val="hybridMultilevel"/>
    <w:tmpl w:val="F8DA8734"/>
    <w:lvl w:ilvl="0" w:tplc="7E62D6BA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6"/>
  </w:num>
  <w:num w:numId="6">
    <w:abstractNumId w:val="21"/>
  </w:num>
  <w:num w:numId="7">
    <w:abstractNumId w:val="9"/>
  </w:num>
  <w:num w:numId="8">
    <w:abstractNumId w:val="12"/>
  </w:num>
  <w:num w:numId="9">
    <w:abstractNumId w:val="33"/>
  </w:num>
  <w:num w:numId="10">
    <w:abstractNumId w:val="2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21"/>
  </w:num>
  <w:num w:numId="14">
    <w:abstractNumId w:val="5"/>
  </w:num>
  <w:num w:numId="15">
    <w:abstractNumId w:val="16"/>
  </w:num>
  <w:num w:numId="16">
    <w:abstractNumId w:val="14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29"/>
  </w:num>
  <w:num w:numId="21">
    <w:abstractNumId w:val="6"/>
  </w:num>
  <w:num w:numId="2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28"/>
  </w:num>
  <w:num w:numId="40">
    <w:abstractNumId w:val="32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0505"/>
    <w:rsid w:val="00001FA1"/>
    <w:rsid w:val="00003367"/>
    <w:rsid w:val="000043AD"/>
    <w:rsid w:val="00004873"/>
    <w:rsid w:val="00006D7B"/>
    <w:rsid w:val="000128FC"/>
    <w:rsid w:val="00013AE5"/>
    <w:rsid w:val="00013F11"/>
    <w:rsid w:val="0003146D"/>
    <w:rsid w:val="00032C48"/>
    <w:rsid w:val="00036822"/>
    <w:rsid w:val="00037A89"/>
    <w:rsid w:val="000409DE"/>
    <w:rsid w:val="00040DF1"/>
    <w:rsid w:val="00042420"/>
    <w:rsid w:val="00043D56"/>
    <w:rsid w:val="00043E87"/>
    <w:rsid w:val="00044C86"/>
    <w:rsid w:val="00046374"/>
    <w:rsid w:val="00047C85"/>
    <w:rsid w:val="00050B0D"/>
    <w:rsid w:val="000517A8"/>
    <w:rsid w:val="00054729"/>
    <w:rsid w:val="00056F20"/>
    <w:rsid w:val="00063D6F"/>
    <w:rsid w:val="0006617D"/>
    <w:rsid w:val="000671B8"/>
    <w:rsid w:val="0006749F"/>
    <w:rsid w:val="00071D90"/>
    <w:rsid w:val="00073087"/>
    <w:rsid w:val="00075019"/>
    <w:rsid w:val="000809D2"/>
    <w:rsid w:val="00080BCB"/>
    <w:rsid w:val="00082524"/>
    <w:rsid w:val="000826BE"/>
    <w:rsid w:val="00084587"/>
    <w:rsid w:val="00084AB5"/>
    <w:rsid w:val="00084BC4"/>
    <w:rsid w:val="000852FA"/>
    <w:rsid w:val="00085BD3"/>
    <w:rsid w:val="000862C3"/>
    <w:rsid w:val="000905DE"/>
    <w:rsid w:val="00091401"/>
    <w:rsid w:val="00093842"/>
    <w:rsid w:val="0009608E"/>
    <w:rsid w:val="000A29AA"/>
    <w:rsid w:val="000A2BC7"/>
    <w:rsid w:val="000A50F3"/>
    <w:rsid w:val="000A59E0"/>
    <w:rsid w:val="000A695B"/>
    <w:rsid w:val="000A6BF6"/>
    <w:rsid w:val="000B2E15"/>
    <w:rsid w:val="000B4D77"/>
    <w:rsid w:val="000B54E5"/>
    <w:rsid w:val="000C140E"/>
    <w:rsid w:val="000C3AF4"/>
    <w:rsid w:val="000C4532"/>
    <w:rsid w:val="000C70BD"/>
    <w:rsid w:val="000C7809"/>
    <w:rsid w:val="000D0F1F"/>
    <w:rsid w:val="000D0FDB"/>
    <w:rsid w:val="000D2DF4"/>
    <w:rsid w:val="000D63FA"/>
    <w:rsid w:val="000E107B"/>
    <w:rsid w:val="000E1FFC"/>
    <w:rsid w:val="000E21C4"/>
    <w:rsid w:val="000E2E3E"/>
    <w:rsid w:val="000E3E5D"/>
    <w:rsid w:val="000E5BB0"/>
    <w:rsid w:val="000E67D9"/>
    <w:rsid w:val="000E6E75"/>
    <w:rsid w:val="000F0494"/>
    <w:rsid w:val="000F068E"/>
    <w:rsid w:val="000F0AAB"/>
    <w:rsid w:val="000F2A7C"/>
    <w:rsid w:val="000F32B1"/>
    <w:rsid w:val="000F3C8F"/>
    <w:rsid w:val="000F3DDD"/>
    <w:rsid w:val="0010162C"/>
    <w:rsid w:val="00101B38"/>
    <w:rsid w:val="00102D76"/>
    <w:rsid w:val="001043AD"/>
    <w:rsid w:val="00105F62"/>
    <w:rsid w:val="00106403"/>
    <w:rsid w:val="00106AC5"/>
    <w:rsid w:val="00113F4F"/>
    <w:rsid w:val="00114704"/>
    <w:rsid w:val="00117095"/>
    <w:rsid w:val="00117388"/>
    <w:rsid w:val="00120F82"/>
    <w:rsid w:val="0012523B"/>
    <w:rsid w:val="00125FC7"/>
    <w:rsid w:val="00131E11"/>
    <w:rsid w:val="00133537"/>
    <w:rsid w:val="0013606E"/>
    <w:rsid w:val="00141C52"/>
    <w:rsid w:val="00141D05"/>
    <w:rsid w:val="00142811"/>
    <w:rsid w:val="001502CA"/>
    <w:rsid w:val="00150F0A"/>
    <w:rsid w:val="0016060F"/>
    <w:rsid w:val="00160AB3"/>
    <w:rsid w:val="00160F5A"/>
    <w:rsid w:val="0016159D"/>
    <w:rsid w:val="00162705"/>
    <w:rsid w:val="001641A9"/>
    <w:rsid w:val="001645A0"/>
    <w:rsid w:val="001658A2"/>
    <w:rsid w:val="00165B79"/>
    <w:rsid w:val="0016602E"/>
    <w:rsid w:val="001667C2"/>
    <w:rsid w:val="0016714F"/>
    <w:rsid w:val="00170128"/>
    <w:rsid w:val="001746B8"/>
    <w:rsid w:val="00174A04"/>
    <w:rsid w:val="00176E0A"/>
    <w:rsid w:val="00177567"/>
    <w:rsid w:val="0018264D"/>
    <w:rsid w:val="00185C06"/>
    <w:rsid w:val="0018655C"/>
    <w:rsid w:val="001866F0"/>
    <w:rsid w:val="0018680F"/>
    <w:rsid w:val="00186D85"/>
    <w:rsid w:val="00187772"/>
    <w:rsid w:val="0019029C"/>
    <w:rsid w:val="00190D0E"/>
    <w:rsid w:val="0019461D"/>
    <w:rsid w:val="0019503E"/>
    <w:rsid w:val="00197753"/>
    <w:rsid w:val="00197EE7"/>
    <w:rsid w:val="001A13DE"/>
    <w:rsid w:val="001A2474"/>
    <w:rsid w:val="001A302E"/>
    <w:rsid w:val="001A3BD5"/>
    <w:rsid w:val="001A51C0"/>
    <w:rsid w:val="001A69FB"/>
    <w:rsid w:val="001B2E83"/>
    <w:rsid w:val="001B3CD3"/>
    <w:rsid w:val="001B3D44"/>
    <w:rsid w:val="001C0C98"/>
    <w:rsid w:val="001C10A7"/>
    <w:rsid w:val="001C1FEA"/>
    <w:rsid w:val="001C20E2"/>
    <w:rsid w:val="001C2740"/>
    <w:rsid w:val="001C37DA"/>
    <w:rsid w:val="001C57C3"/>
    <w:rsid w:val="001C5E67"/>
    <w:rsid w:val="001C703E"/>
    <w:rsid w:val="001D127F"/>
    <w:rsid w:val="001D291F"/>
    <w:rsid w:val="001D4E59"/>
    <w:rsid w:val="001D4FA8"/>
    <w:rsid w:val="001D5B74"/>
    <w:rsid w:val="001E01FD"/>
    <w:rsid w:val="001E1217"/>
    <w:rsid w:val="001E2637"/>
    <w:rsid w:val="001E3C62"/>
    <w:rsid w:val="001E46CC"/>
    <w:rsid w:val="001E7DF8"/>
    <w:rsid w:val="001F26F2"/>
    <w:rsid w:val="001F4309"/>
    <w:rsid w:val="001F4899"/>
    <w:rsid w:val="001F7082"/>
    <w:rsid w:val="00202657"/>
    <w:rsid w:val="00202763"/>
    <w:rsid w:val="00207EF5"/>
    <w:rsid w:val="0021253F"/>
    <w:rsid w:val="0021449F"/>
    <w:rsid w:val="002145F2"/>
    <w:rsid w:val="00215561"/>
    <w:rsid w:val="00217896"/>
    <w:rsid w:val="0022083B"/>
    <w:rsid w:val="00221669"/>
    <w:rsid w:val="00221A5D"/>
    <w:rsid w:val="002229A0"/>
    <w:rsid w:val="002234F3"/>
    <w:rsid w:val="00224BEB"/>
    <w:rsid w:val="002252C0"/>
    <w:rsid w:val="00225DBB"/>
    <w:rsid w:val="0023097E"/>
    <w:rsid w:val="00231067"/>
    <w:rsid w:val="002315E8"/>
    <w:rsid w:val="00232C54"/>
    <w:rsid w:val="002340FA"/>
    <w:rsid w:val="0023418D"/>
    <w:rsid w:val="0023650C"/>
    <w:rsid w:val="00236CC5"/>
    <w:rsid w:val="00241280"/>
    <w:rsid w:val="00242811"/>
    <w:rsid w:val="00242FA0"/>
    <w:rsid w:val="00244401"/>
    <w:rsid w:val="00246A26"/>
    <w:rsid w:val="002470CA"/>
    <w:rsid w:val="00254242"/>
    <w:rsid w:val="002546D0"/>
    <w:rsid w:val="002612E7"/>
    <w:rsid w:val="0026215D"/>
    <w:rsid w:val="002624BE"/>
    <w:rsid w:val="002630CE"/>
    <w:rsid w:val="002640F1"/>
    <w:rsid w:val="00280B0B"/>
    <w:rsid w:val="0028357B"/>
    <w:rsid w:val="002836F3"/>
    <w:rsid w:val="0028500E"/>
    <w:rsid w:val="00285522"/>
    <w:rsid w:val="00285EDB"/>
    <w:rsid w:val="002869E9"/>
    <w:rsid w:val="00286C26"/>
    <w:rsid w:val="0029452B"/>
    <w:rsid w:val="00295119"/>
    <w:rsid w:val="002A269F"/>
    <w:rsid w:val="002A385C"/>
    <w:rsid w:val="002A38D0"/>
    <w:rsid w:val="002A4816"/>
    <w:rsid w:val="002A5771"/>
    <w:rsid w:val="002A5E5C"/>
    <w:rsid w:val="002A6596"/>
    <w:rsid w:val="002A664C"/>
    <w:rsid w:val="002A70E2"/>
    <w:rsid w:val="002B00B8"/>
    <w:rsid w:val="002B2AB4"/>
    <w:rsid w:val="002B2BB1"/>
    <w:rsid w:val="002B2E04"/>
    <w:rsid w:val="002B6AE5"/>
    <w:rsid w:val="002C11E3"/>
    <w:rsid w:val="002C1D3E"/>
    <w:rsid w:val="002C4A1B"/>
    <w:rsid w:val="002C4BBF"/>
    <w:rsid w:val="002C5E78"/>
    <w:rsid w:val="002D0161"/>
    <w:rsid w:val="002D0233"/>
    <w:rsid w:val="002D0439"/>
    <w:rsid w:val="002D4279"/>
    <w:rsid w:val="002D619D"/>
    <w:rsid w:val="002E27DF"/>
    <w:rsid w:val="002E45ED"/>
    <w:rsid w:val="002E5166"/>
    <w:rsid w:val="002E5FA5"/>
    <w:rsid w:val="002F308D"/>
    <w:rsid w:val="002F5857"/>
    <w:rsid w:val="0030125D"/>
    <w:rsid w:val="0030201C"/>
    <w:rsid w:val="00310047"/>
    <w:rsid w:val="00313530"/>
    <w:rsid w:val="003137AD"/>
    <w:rsid w:val="003160AB"/>
    <w:rsid w:val="00316C7A"/>
    <w:rsid w:val="00320791"/>
    <w:rsid w:val="0032432C"/>
    <w:rsid w:val="003244FF"/>
    <w:rsid w:val="0032633A"/>
    <w:rsid w:val="00327385"/>
    <w:rsid w:val="00330068"/>
    <w:rsid w:val="00332DD2"/>
    <w:rsid w:val="00333236"/>
    <w:rsid w:val="00335A12"/>
    <w:rsid w:val="00335A5C"/>
    <w:rsid w:val="00335A96"/>
    <w:rsid w:val="003361E5"/>
    <w:rsid w:val="00336B2B"/>
    <w:rsid w:val="00340A66"/>
    <w:rsid w:val="003417E0"/>
    <w:rsid w:val="00342DC3"/>
    <w:rsid w:val="00344103"/>
    <w:rsid w:val="00344177"/>
    <w:rsid w:val="003459F5"/>
    <w:rsid w:val="00347731"/>
    <w:rsid w:val="00350D06"/>
    <w:rsid w:val="00351F04"/>
    <w:rsid w:val="003523E6"/>
    <w:rsid w:val="00353596"/>
    <w:rsid w:val="00356D22"/>
    <w:rsid w:val="00361494"/>
    <w:rsid w:val="00366BB1"/>
    <w:rsid w:val="003674F0"/>
    <w:rsid w:val="003679DA"/>
    <w:rsid w:val="00374FCD"/>
    <w:rsid w:val="0038266C"/>
    <w:rsid w:val="0038781A"/>
    <w:rsid w:val="003878B9"/>
    <w:rsid w:val="00391E1F"/>
    <w:rsid w:val="00396BB6"/>
    <w:rsid w:val="003A3BC3"/>
    <w:rsid w:val="003A592D"/>
    <w:rsid w:val="003A622F"/>
    <w:rsid w:val="003A680D"/>
    <w:rsid w:val="003B6312"/>
    <w:rsid w:val="003C769E"/>
    <w:rsid w:val="003D3B38"/>
    <w:rsid w:val="003E14F2"/>
    <w:rsid w:val="003E3454"/>
    <w:rsid w:val="003E3F9C"/>
    <w:rsid w:val="003E46EB"/>
    <w:rsid w:val="003E7D7B"/>
    <w:rsid w:val="003F096E"/>
    <w:rsid w:val="003F0F43"/>
    <w:rsid w:val="003F1AAB"/>
    <w:rsid w:val="003F6FD3"/>
    <w:rsid w:val="003F6FDC"/>
    <w:rsid w:val="00401A19"/>
    <w:rsid w:val="004024CE"/>
    <w:rsid w:val="0040363F"/>
    <w:rsid w:val="0040397F"/>
    <w:rsid w:val="004059B0"/>
    <w:rsid w:val="00406F63"/>
    <w:rsid w:val="004074B5"/>
    <w:rsid w:val="0041172A"/>
    <w:rsid w:val="00412FA4"/>
    <w:rsid w:val="004132DD"/>
    <w:rsid w:val="00413CAF"/>
    <w:rsid w:val="0041600B"/>
    <w:rsid w:val="00421157"/>
    <w:rsid w:val="00424110"/>
    <w:rsid w:val="004259F9"/>
    <w:rsid w:val="0042760C"/>
    <w:rsid w:val="00430500"/>
    <w:rsid w:val="00433FBF"/>
    <w:rsid w:val="00435398"/>
    <w:rsid w:val="00435974"/>
    <w:rsid w:val="004369EB"/>
    <w:rsid w:val="00445E5C"/>
    <w:rsid w:val="004467EF"/>
    <w:rsid w:val="00454D8F"/>
    <w:rsid w:val="00455F04"/>
    <w:rsid w:val="00460FF3"/>
    <w:rsid w:val="0046141E"/>
    <w:rsid w:val="004631D9"/>
    <w:rsid w:val="0046348A"/>
    <w:rsid w:val="00466EC2"/>
    <w:rsid w:val="004673CF"/>
    <w:rsid w:val="00474A1F"/>
    <w:rsid w:val="00474E65"/>
    <w:rsid w:val="004752B7"/>
    <w:rsid w:val="00475C0A"/>
    <w:rsid w:val="004774E8"/>
    <w:rsid w:val="00481C17"/>
    <w:rsid w:val="00482260"/>
    <w:rsid w:val="004844D6"/>
    <w:rsid w:val="00492F8B"/>
    <w:rsid w:val="00492FC4"/>
    <w:rsid w:val="0049611B"/>
    <w:rsid w:val="00496AA8"/>
    <w:rsid w:val="004A0891"/>
    <w:rsid w:val="004A1E98"/>
    <w:rsid w:val="004A367C"/>
    <w:rsid w:val="004A51A9"/>
    <w:rsid w:val="004B1C91"/>
    <w:rsid w:val="004B2EA6"/>
    <w:rsid w:val="004B3383"/>
    <w:rsid w:val="004B4C38"/>
    <w:rsid w:val="004B4F43"/>
    <w:rsid w:val="004B5723"/>
    <w:rsid w:val="004B634C"/>
    <w:rsid w:val="004B6AE7"/>
    <w:rsid w:val="004B787D"/>
    <w:rsid w:val="004C0BF2"/>
    <w:rsid w:val="004C3080"/>
    <w:rsid w:val="004C667B"/>
    <w:rsid w:val="004C6CB9"/>
    <w:rsid w:val="004D2EEA"/>
    <w:rsid w:val="004D4855"/>
    <w:rsid w:val="004D59DC"/>
    <w:rsid w:val="004D5D40"/>
    <w:rsid w:val="004D649F"/>
    <w:rsid w:val="004E2602"/>
    <w:rsid w:val="004E39F2"/>
    <w:rsid w:val="004E7254"/>
    <w:rsid w:val="004F0690"/>
    <w:rsid w:val="004F393A"/>
    <w:rsid w:val="004F3D88"/>
    <w:rsid w:val="004F43B7"/>
    <w:rsid w:val="004F492F"/>
    <w:rsid w:val="004F4BAD"/>
    <w:rsid w:val="00501F65"/>
    <w:rsid w:val="00503E4B"/>
    <w:rsid w:val="0050419C"/>
    <w:rsid w:val="0050554C"/>
    <w:rsid w:val="00510514"/>
    <w:rsid w:val="00513A4B"/>
    <w:rsid w:val="00515362"/>
    <w:rsid w:val="0052018E"/>
    <w:rsid w:val="00520FE0"/>
    <w:rsid w:val="0052344F"/>
    <w:rsid w:val="00523C0D"/>
    <w:rsid w:val="00523DBF"/>
    <w:rsid w:val="0052405C"/>
    <w:rsid w:val="00527EE3"/>
    <w:rsid w:val="00531130"/>
    <w:rsid w:val="0053215D"/>
    <w:rsid w:val="00534792"/>
    <w:rsid w:val="00540D1F"/>
    <w:rsid w:val="00540E81"/>
    <w:rsid w:val="00541D6D"/>
    <w:rsid w:val="00544932"/>
    <w:rsid w:val="005504E1"/>
    <w:rsid w:val="00550C70"/>
    <w:rsid w:val="00551619"/>
    <w:rsid w:val="005527B0"/>
    <w:rsid w:val="00553709"/>
    <w:rsid w:val="005571D9"/>
    <w:rsid w:val="0055788C"/>
    <w:rsid w:val="00563211"/>
    <w:rsid w:val="0056494F"/>
    <w:rsid w:val="00564F48"/>
    <w:rsid w:val="0056581F"/>
    <w:rsid w:val="005661D8"/>
    <w:rsid w:val="005665F5"/>
    <w:rsid w:val="00571449"/>
    <w:rsid w:val="00571934"/>
    <w:rsid w:val="00571FA7"/>
    <w:rsid w:val="00575B8A"/>
    <w:rsid w:val="00576387"/>
    <w:rsid w:val="00576677"/>
    <w:rsid w:val="005834F1"/>
    <w:rsid w:val="00584AC0"/>
    <w:rsid w:val="005861C6"/>
    <w:rsid w:val="00590300"/>
    <w:rsid w:val="00590BB2"/>
    <w:rsid w:val="005952D8"/>
    <w:rsid w:val="005A15EA"/>
    <w:rsid w:val="005A7625"/>
    <w:rsid w:val="005B0D57"/>
    <w:rsid w:val="005B1620"/>
    <w:rsid w:val="005B3EE0"/>
    <w:rsid w:val="005B452F"/>
    <w:rsid w:val="005B52E4"/>
    <w:rsid w:val="005B5EA4"/>
    <w:rsid w:val="005B6728"/>
    <w:rsid w:val="005C0F93"/>
    <w:rsid w:val="005C16FA"/>
    <w:rsid w:val="005C2779"/>
    <w:rsid w:val="005C4863"/>
    <w:rsid w:val="005C6826"/>
    <w:rsid w:val="005C7347"/>
    <w:rsid w:val="005D180C"/>
    <w:rsid w:val="005D46A8"/>
    <w:rsid w:val="005D6BEC"/>
    <w:rsid w:val="005E0BDB"/>
    <w:rsid w:val="005E580B"/>
    <w:rsid w:val="005E5C3A"/>
    <w:rsid w:val="005E6F0C"/>
    <w:rsid w:val="005F2723"/>
    <w:rsid w:val="005F2E02"/>
    <w:rsid w:val="005F4663"/>
    <w:rsid w:val="005F4B23"/>
    <w:rsid w:val="005F5510"/>
    <w:rsid w:val="005F7C4E"/>
    <w:rsid w:val="00601C18"/>
    <w:rsid w:val="00601C33"/>
    <w:rsid w:val="00602B04"/>
    <w:rsid w:val="00603396"/>
    <w:rsid w:val="006037BA"/>
    <w:rsid w:val="00604F31"/>
    <w:rsid w:val="006050B9"/>
    <w:rsid w:val="0061109B"/>
    <w:rsid w:val="006128F1"/>
    <w:rsid w:val="0061384D"/>
    <w:rsid w:val="006146CB"/>
    <w:rsid w:val="00614D53"/>
    <w:rsid w:val="006153F9"/>
    <w:rsid w:val="0061568D"/>
    <w:rsid w:val="00615BBA"/>
    <w:rsid w:val="00615FE2"/>
    <w:rsid w:val="00621B7F"/>
    <w:rsid w:val="00633F3A"/>
    <w:rsid w:val="00637950"/>
    <w:rsid w:val="00641E9C"/>
    <w:rsid w:val="00642213"/>
    <w:rsid w:val="00642346"/>
    <w:rsid w:val="00643D93"/>
    <w:rsid w:val="00644393"/>
    <w:rsid w:val="00644D8D"/>
    <w:rsid w:val="00646CA5"/>
    <w:rsid w:val="00651DD5"/>
    <w:rsid w:val="006576B2"/>
    <w:rsid w:val="00660C4A"/>
    <w:rsid w:val="00661D48"/>
    <w:rsid w:val="00662469"/>
    <w:rsid w:val="0066324A"/>
    <w:rsid w:val="0066725E"/>
    <w:rsid w:val="00672324"/>
    <w:rsid w:val="0067485A"/>
    <w:rsid w:val="00674BF0"/>
    <w:rsid w:val="00675615"/>
    <w:rsid w:val="00681501"/>
    <w:rsid w:val="0068682D"/>
    <w:rsid w:val="0068693C"/>
    <w:rsid w:val="00693EB5"/>
    <w:rsid w:val="006958EB"/>
    <w:rsid w:val="00695DB8"/>
    <w:rsid w:val="00697C00"/>
    <w:rsid w:val="006A3F19"/>
    <w:rsid w:val="006A66EC"/>
    <w:rsid w:val="006A6AB0"/>
    <w:rsid w:val="006B0798"/>
    <w:rsid w:val="006B1812"/>
    <w:rsid w:val="006B1E97"/>
    <w:rsid w:val="006B23A6"/>
    <w:rsid w:val="006B49D4"/>
    <w:rsid w:val="006B5B3C"/>
    <w:rsid w:val="006B7AD3"/>
    <w:rsid w:val="006B7DC4"/>
    <w:rsid w:val="006C04B6"/>
    <w:rsid w:val="006C4A97"/>
    <w:rsid w:val="006C7C7C"/>
    <w:rsid w:val="006D1D0E"/>
    <w:rsid w:val="006D234D"/>
    <w:rsid w:val="006D3C14"/>
    <w:rsid w:val="006D57E8"/>
    <w:rsid w:val="006D7FD4"/>
    <w:rsid w:val="006E1383"/>
    <w:rsid w:val="006E3C1D"/>
    <w:rsid w:val="006E4344"/>
    <w:rsid w:val="006E4901"/>
    <w:rsid w:val="006E4F4C"/>
    <w:rsid w:val="006E5C01"/>
    <w:rsid w:val="006E5F4F"/>
    <w:rsid w:val="006F4990"/>
    <w:rsid w:val="006F6304"/>
    <w:rsid w:val="00701C0F"/>
    <w:rsid w:val="00702DB1"/>
    <w:rsid w:val="0070359B"/>
    <w:rsid w:val="007068A9"/>
    <w:rsid w:val="00710C18"/>
    <w:rsid w:val="00712FF6"/>
    <w:rsid w:val="007144B3"/>
    <w:rsid w:val="007149E9"/>
    <w:rsid w:val="007166DA"/>
    <w:rsid w:val="0071776F"/>
    <w:rsid w:val="00721A3E"/>
    <w:rsid w:val="00730C4D"/>
    <w:rsid w:val="00741303"/>
    <w:rsid w:val="00741AD4"/>
    <w:rsid w:val="00742838"/>
    <w:rsid w:val="00743650"/>
    <w:rsid w:val="00744B92"/>
    <w:rsid w:val="00747839"/>
    <w:rsid w:val="00750505"/>
    <w:rsid w:val="00752534"/>
    <w:rsid w:val="007554E9"/>
    <w:rsid w:val="007557A4"/>
    <w:rsid w:val="007560D5"/>
    <w:rsid w:val="00757217"/>
    <w:rsid w:val="007677B7"/>
    <w:rsid w:val="00767943"/>
    <w:rsid w:val="00774EC0"/>
    <w:rsid w:val="00775867"/>
    <w:rsid w:val="00777A00"/>
    <w:rsid w:val="007818C8"/>
    <w:rsid w:val="0078214E"/>
    <w:rsid w:val="007844C9"/>
    <w:rsid w:val="007855CD"/>
    <w:rsid w:val="007871CE"/>
    <w:rsid w:val="00791D02"/>
    <w:rsid w:val="00794997"/>
    <w:rsid w:val="00794C88"/>
    <w:rsid w:val="00795806"/>
    <w:rsid w:val="00797216"/>
    <w:rsid w:val="007A1645"/>
    <w:rsid w:val="007A460C"/>
    <w:rsid w:val="007A7573"/>
    <w:rsid w:val="007B7EA9"/>
    <w:rsid w:val="007C0139"/>
    <w:rsid w:val="007C073E"/>
    <w:rsid w:val="007C5298"/>
    <w:rsid w:val="007C5961"/>
    <w:rsid w:val="007C6311"/>
    <w:rsid w:val="007C6766"/>
    <w:rsid w:val="007C78F0"/>
    <w:rsid w:val="007D05E1"/>
    <w:rsid w:val="007D0F4B"/>
    <w:rsid w:val="007D26D1"/>
    <w:rsid w:val="007D27B6"/>
    <w:rsid w:val="007D34D8"/>
    <w:rsid w:val="007E59F6"/>
    <w:rsid w:val="007E5F63"/>
    <w:rsid w:val="007E6D30"/>
    <w:rsid w:val="007E7A95"/>
    <w:rsid w:val="007F1094"/>
    <w:rsid w:val="007F3EBA"/>
    <w:rsid w:val="007F6C03"/>
    <w:rsid w:val="007F6EF5"/>
    <w:rsid w:val="008021AA"/>
    <w:rsid w:val="008025FD"/>
    <w:rsid w:val="008033A2"/>
    <w:rsid w:val="00804B61"/>
    <w:rsid w:val="008054A7"/>
    <w:rsid w:val="00805661"/>
    <w:rsid w:val="00805AF0"/>
    <w:rsid w:val="00812BB5"/>
    <w:rsid w:val="008134AC"/>
    <w:rsid w:val="0081545D"/>
    <w:rsid w:val="00816DC7"/>
    <w:rsid w:val="00820FBD"/>
    <w:rsid w:val="00824237"/>
    <w:rsid w:val="00825089"/>
    <w:rsid w:val="00825698"/>
    <w:rsid w:val="00835A24"/>
    <w:rsid w:val="00840289"/>
    <w:rsid w:val="00840965"/>
    <w:rsid w:val="00841EC7"/>
    <w:rsid w:val="0084340C"/>
    <w:rsid w:val="0084479E"/>
    <w:rsid w:val="00845FFC"/>
    <w:rsid w:val="0084609A"/>
    <w:rsid w:val="00846234"/>
    <w:rsid w:val="00847AAC"/>
    <w:rsid w:val="00850352"/>
    <w:rsid w:val="008617F7"/>
    <w:rsid w:val="00861AC4"/>
    <w:rsid w:val="008716CA"/>
    <w:rsid w:val="00872AB6"/>
    <w:rsid w:val="008731B0"/>
    <w:rsid w:val="00873D40"/>
    <w:rsid w:val="00875F97"/>
    <w:rsid w:val="00877248"/>
    <w:rsid w:val="0088025A"/>
    <w:rsid w:val="00881F5F"/>
    <w:rsid w:val="00883167"/>
    <w:rsid w:val="00886353"/>
    <w:rsid w:val="00890C3C"/>
    <w:rsid w:val="00891B74"/>
    <w:rsid w:val="00892084"/>
    <w:rsid w:val="008929AB"/>
    <w:rsid w:val="00893FBC"/>
    <w:rsid w:val="008943BE"/>
    <w:rsid w:val="008954D7"/>
    <w:rsid w:val="00895EB8"/>
    <w:rsid w:val="00896BCB"/>
    <w:rsid w:val="008A2A4A"/>
    <w:rsid w:val="008A55BE"/>
    <w:rsid w:val="008A6AB4"/>
    <w:rsid w:val="008A70B8"/>
    <w:rsid w:val="008A7689"/>
    <w:rsid w:val="008B1306"/>
    <w:rsid w:val="008B44F8"/>
    <w:rsid w:val="008B458C"/>
    <w:rsid w:val="008B5A37"/>
    <w:rsid w:val="008B61C3"/>
    <w:rsid w:val="008B6CFB"/>
    <w:rsid w:val="008B7553"/>
    <w:rsid w:val="008B7CAE"/>
    <w:rsid w:val="008C0943"/>
    <w:rsid w:val="008C0AA6"/>
    <w:rsid w:val="008C1965"/>
    <w:rsid w:val="008C35B6"/>
    <w:rsid w:val="008C5452"/>
    <w:rsid w:val="008C7D08"/>
    <w:rsid w:val="008D0926"/>
    <w:rsid w:val="008D0DB8"/>
    <w:rsid w:val="008D41A6"/>
    <w:rsid w:val="008D487F"/>
    <w:rsid w:val="008D5E8A"/>
    <w:rsid w:val="008E0DD6"/>
    <w:rsid w:val="008E1376"/>
    <w:rsid w:val="008E19ED"/>
    <w:rsid w:val="008E1B18"/>
    <w:rsid w:val="008E1B8E"/>
    <w:rsid w:val="008E2591"/>
    <w:rsid w:val="008E3260"/>
    <w:rsid w:val="008E3BB3"/>
    <w:rsid w:val="008E5801"/>
    <w:rsid w:val="008E7BF2"/>
    <w:rsid w:val="008F0762"/>
    <w:rsid w:val="008F3372"/>
    <w:rsid w:val="008F4874"/>
    <w:rsid w:val="008F7158"/>
    <w:rsid w:val="00900B25"/>
    <w:rsid w:val="00900C79"/>
    <w:rsid w:val="00900D88"/>
    <w:rsid w:val="009025AC"/>
    <w:rsid w:val="00903040"/>
    <w:rsid w:val="00905AFA"/>
    <w:rsid w:val="00906CA1"/>
    <w:rsid w:val="009074A1"/>
    <w:rsid w:val="009076B1"/>
    <w:rsid w:val="009101EA"/>
    <w:rsid w:val="00915C65"/>
    <w:rsid w:val="00915C7D"/>
    <w:rsid w:val="00916451"/>
    <w:rsid w:val="009202F8"/>
    <w:rsid w:val="0092239B"/>
    <w:rsid w:val="00922F5E"/>
    <w:rsid w:val="009233A8"/>
    <w:rsid w:val="0092361B"/>
    <w:rsid w:val="0092441E"/>
    <w:rsid w:val="00925669"/>
    <w:rsid w:val="00925AE5"/>
    <w:rsid w:val="00925E53"/>
    <w:rsid w:val="00930A78"/>
    <w:rsid w:val="00931EB4"/>
    <w:rsid w:val="00931FCD"/>
    <w:rsid w:val="00932B28"/>
    <w:rsid w:val="00933A4C"/>
    <w:rsid w:val="0093401F"/>
    <w:rsid w:val="009342CB"/>
    <w:rsid w:val="00935C58"/>
    <w:rsid w:val="00936C4E"/>
    <w:rsid w:val="0094020B"/>
    <w:rsid w:val="009440F7"/>
    <w:rsid w:val="00952467"/>
    <w:rsid w:val="0095486D"/>
    <w:rsid w:val="009550E5"/>
    <w:rsid w:val="009554F8"/>
    <w:rsid w:val="00955C9C"/>
    <w:rsid w:val="00962F8C"/>
    <w:rsid w:val="00963D32"/>
    <w:rsid w:val="00963DB3"/>
    <w:rsid w:val="00966892"/>
    <w:rsid w:val="00970FC3"/>
    <w:rsid w:val="0097364F"/>
    <w:rsid w:val="00983454"/>
    <w:rsid w:val="009870E3"/>
    <w:rsid w:val="0099012C"/>
    <w:rsid w:val="00993C78"/>
    <w:rsid w:val="00993CAA"/>
    <w:rsid w:val="00993D1A"/>
    <w:rsid w:val="0099617C"/>
    <w:rsid w:val="009A042D"/>
    <w:rsid w:val="009A0889"/>
    <w:rsid w:val="009A0A2C"/>
    <w:rsid w:val="009A0F48"/>
    <w:rsid w:val="009A714C"/>
    <w:rsid w:val="009A7150"/>
    <w:rsid w:val="009A7F56"/>
    <w:rsid w:val="009B41CA"/>
    <w:rsid w:val="009C133A"/>
    <w:rsid w:val="009C3028"/>
    <w:rsid w:val="009C3103"/>
    <w:rsid w:val="009C4A72"/>
    <w:rsid w:val="009C596D"/>
    <w:rsid w:val="009C5D3E"/>
    <w:rsid w:val="009C6DFB"/>
    <w:rsid w:val="009D092F"/>
    <w:rsid w:val="009D2FE5"/>
    <w:rsid w:val="009D48CF"/>
    <w:rsid w:val="009E0766"/>
    <w:rsid w:val="009E093A"/>
    <w:rsid w:val="009E34FA"/>
    <w:rsid w:val="009E38E0"/>
    <w:rsid w:val="009E5BE5"/>
    <w:rsid w:val="009F0692"/>
    <w:rsid w:val="009F3401"/>
    <w:rsid w:val="009F35CF"/>
    <w:rsid w:val="009F53A2"/>
    <w:rsid w:val="009F54A8"/>
    <w:rsid w:val="00A039D1"/>
    <w:rsid w:val="00A039FE"/>
    <w:rsid w:val="00A03D44"/>
    <w:rsid w:val="00A045C9"/>
    <w:rsid w:val="00A05BA4"/>
    <w:rsid w:val="00A06018"/>
    <w:rsid w:val="00A072B0"/>
    <w:rsid w:val="00A075D7"/>
    <w:rsid w:val="00A12ED0"/>
    <w:rsid w:val="00A12FCE"/>
    <w:rsid w:val="00A1420B"/>
    <w:rsid w:val="00A15D23"/>
    <w:rsid w:val="00A1712E"/>
    <w:rsid w:val="00A17360"/>
    <w:rsid w:val="00A17843"/>
    <w:rsid w:val="00A20386"/>
    <w:rsid w:val="00A207C2"/>
    <w:rsid w:val="00A21D57"/>
    <w:rsid w:val="00A24A29"/>
    <w:rsid w:val="00A24BAF"/>
    <w:rsid w:val="00A30D6B"/>
    <w:rsid w:val="00A31CA0"/>
    <w:rsid w:val="00A347B3"/>
    <w:rsid w:val="00A37560"/>
    <w:rsid w:val="00A40266"/>
    <w:rsid w:val="00A4216A"/>
    <w:rsid w:val="00A4445C"/>
    <w:rsid w:val="00A456FB"/>
    <w:rsid w:val="00A479A5"/>
    <w:rsid w:val="00A50159"/>
    <w:rsid w:val="00A50BC8"/>
    <w:rsid w:val="00A52318"/>
    <w:rsid w:val="00A53E12"/>
    <w:rsid w:val="00A54D64"/>
    <w:rsid w:val="00A56073"/>
    <w:rsid w:val="00A564DB"/>
    <w:rsid w:val="00A57A56"/>
    <w:rsid w:val="00A63AA7"/>
    <w:rsid w:val="00A6676E"/>
    <w:rsid w:val="00A66E6B"/>
    <w:rsid w:val="00A70E18"/>
    <w:rsid w:val="00A71682"/>
    <w:rsid w:val="00A721FD"/>
    <w:rsid w:val="00A72E82"/>
    <w:rsid w:val="00A757AF"/>
    <w:rsid w:val="00A82258"/>
    <w:rsid w:val="00A82302"/>
    <w:rsid w:val="00A836FE"/>
    <w:rsid w:val="00A85F31"/>
    <w:rsid w:val="00A87329"/>
    <w:rsid w:val="00A87D74"/>
    <w:rsid w:val="00A953C9"/>
    <w:rsid w:val="00A96B53"/>
    <w:rsid w:val="00A97A91"/>
    <w:rsid w:val="00AA09EA"/>
    <w:rsid w:val="00AA399C"/>
    <w:rsid w:val="00AA4A73"/>
    <w:rsid w:val="00AA4E15"/>
    <w:rsid w:val="00AA5B30"/>
    <w:rsid w:val="00AA7B22"/>
    <w:rsid w:val="00AB0EFE"/>
    <w:rsid w:val="00AB3BE3"/>
    <w:rsid w:val="00AC05C4"/>
    <w:rsid w:val="00AC0932"/>
    <w:rsid w:val="00AC0B61"/>
    <w:rsid w:val="00AC3290"/>
    <w:rsid w:val="00AC3344"/>
    <w:rsid w:val="00AC40BC"/>
    <w:rsid w:val="00AC4ABE"/>
    <w:rsid w:val="00AD1E61"/>
    <w:rsid w:val="00AD2D22"/>
    <w:rsid w:val="00AD43AD"/>
    <w:rsid w:val="00AD59DF"/>
    <w:rsid w:val="00AD5A5F"/>
    <w:rsid w:val="00AE06FF"/>
    <w:rsid w:val="00AE15C8"/>
    <w:rsid w:val="00AE16B8"/>
    <w:rsid w:val="00AE299C"/>
    <w:rsid w:val="00AE7947"/>
    <w:rsid w:val="00AF2902"/>
    <w:rsid w:val="00AF2CF3"/>
    <w:rsid w:val="00AF4ADB"/>
    <w:rsid w:val="00AF546F"/>
    <w:rsid w:val="00AF5FDD"/>
    <w:rsid w:val="00B04F65"/>
    <w:rsid w:val="00B133A4"/>
    <w:rsid w:val="00B20AB1"/>
    <w:rsid w:val="00B2137E"/>
    <w:rsid w:val="00B23B35"/>
    <w:rsid w:val="00B23CE7"/>
    <w:rsid w:val="00B259C5"/>
    <w:rsid w:val="00B3294E"/>
    <w:rsid w:val="00B33A43"/>
    <w:rsid w:val="00B3415D"/>
    <w:rsid w:val="00B356F2"/>
    <w:rsid w:val="00B35A3E"/>
    <w:rsid w:val="00B37E8B"/>
    <w:rsid w:val="00B411A2"/>
    <w:rsid w:val="00B424B6"/>
    <w:rsid w:val="00B4415F"/>
    <w:rsid w:val="00B4466A"/>
    <w:rsid w:val="00B45A9C"/>
    <w:rsid w:val="00B46074"/>
    <w:rsid w:val="00B4673F"/>
    <w:rsid w:val="00B50395"/>
    <w:rsid w:val="00B61770"/>
    <w:rsid w:val="00B62437"/>
    <w:rsid w:val="00B63837"/>
    <w:rsid w:val="00B649A3"/>
    <w:rsid w:val="00B64D40"/>
    <w:rsid w:val="00B651D6"/>
    <w:rsid w:val="00B65314"/>
    <w:rsid w:val="00B71741"/>
    <w:rsid w:val="00B71D46"/>
    <w:rsid w:val="00B73C62"/>
    <w:rsid w:val="00B74D9E"/>
    <w:rsid w:val="00B802D7"/>
    <w:rsid w:val="00B808F8"/>
    <w:rsid w:val="00B83254"/>
    <w:rsid w:val="00B84A6F"/>
    <w:rsid w:val="00B90855"/>
    <w:rsid w:val="00B90B4D"/>
    <w:rsid w:val="00B91F86"/>
    <w:rsid w:val="00B938F6"/>
    <w:rsid w:val="00B93D76"/>
    <w:rsid w:val="00B9527C"/>
    <w:rsid w:val="00BA049A"/>
    <w:rsid w:val="00BA1E4B"/>
    <w:rsid w:val="00BA28BE"/>
    <w:rsid w:val="00BA53E3"/>
    <w:rsid w:val="00BA75F8"/>
    <w:rsid w:val="00BB055D"/>
    <w:rsid w:val="00BB1672"/>
    <w:rsid w:val="00BB3E62"/>
    <w:rsid w:val="00BB5B90"/>
    <w:rsid w:val="00BB632C"/>
    <w:rsid w:val="00BC0722"/>
    <w:rsid w:val="00BC2B65"/>
    <w:rsid w:val="00BC4523"/>
    <w:rsid w:val="00BC4C5C"/>
    <w:rsid w:val="00BC5948"/>
    <w:rsid w:val="00BC7A66"/>
    <w:rsid w:val="00BD1AC3"/>
    <w:rsid w:val="00BD328C"/>
    <w:rsid w:val="00BD4673"/>
    <w:rsid w:val="00BD4713"/>
    <w:rsid w:val="00BD60D3"/>
    <w:rsid w:val="00BE1B67"/>
    <w:rsid w:val="00BE630A"/>
    <w:rsid w:val="00BE7791"/>
    <w:rsid w:val="00BF1FDA"/>
    <w:rsid w:val="00BF4B42"/>
    <w:rsid w:val="00BF4FFF"/>
    <w:rsid w:val="00BF57DE"/>
    <w:rsid w:val="00BF5AF4"/>
    <w:rsid w:val="00BF6187"/>
    <w:rsid w:val="00BF6CED"/>
    <w:rsid w:val="00C00003"/>
    <w:rsid w:val="00C0273C"/>
    <w:rsid w:val="00C045A2"/>
    <w:rsid w:val="00C04AA6"/>
    <w:rsid w:val="00C05F4B"/>
    <w:rsid w:val="00C073A8"/>
    <w:rsid w:val="00C10369"/>
    <w:rsid w:val="00C12149"/>
    <w:rsid w:val="00C13FA2"/>
    <w:rsid w:val="00C144D5"/>
    <w:rsid w:val="00C17B36"/>
    <w:rsid w:val="00C20092"/>
    <w:rsid w:val="00C202B1"/>
    <w:rsid w:val="00C20A6A"/>
    <w:rsid w:val="00C25E99"/>
    <w:rsid w:val="00C262F4"/>
    <w:rsid w:val="00C30C3D"/>
    <w:rsid w:val="00C3196C"/>
    <w:rsid w:val="00C35ED7"/>
    <w:rsid w:val="00C37FFB"/>
    <w:rsid w:val="00C404EF"/>
    <w:rsid w:val="00C40B7C"/>
    <w:rsid w:val="00C42AFA"/>
    <w:rsid w:val="00C50026"/>
    <w:rsid w:val="00C501FD"/>
    <w:rsid w:val="00C51318"/>
    <w:rsid w:val="00C541C1"/>
    <w:rsid w:val="00C54320"/>
    <w:rsid w:val="00C545F6"/>
    <w:rsid w:val="00C54B6E"/>
    <w:rsid w:val="00C575EE"/>
    <w:rsid w:val="00C646F6"/>
    <w:rsid w:val="00C663EB"/>
    <w:rsid w:val="00C67D61"/>
    <w:rsid w:val="00C712D6"/>
    <w:rsid w:val="00C71513"/>
    <w:rsid w:val="00C74AB3"/>
    <w:rsid w:val="00C76775"/>
    <w:rsid w:val="00C77AB9"/>
    <w:rsid w:val="00C80D3B"/>
    <w:rsid w:val="00C8280D"/>
    <w:rsid w:val="00C84345"/>
    <w:rsid w:val="00C86341"/>
    <w:rsid w:val="00C933F3"/>
    <w:rsid w:val="00C96F18"/>
    <w:rsid w:val="00C97C69"/>
    <w:rsid w:val="00CA0916"/>
    <w:rsid w:val="00CA7887"/>
    <w:rsid w:val="00CB23C7"/>
    <w:rsid w:val="00CB3B4A"/>
    <w:rsid w:val="00CB584B"/>
    <w:rsid w:val="00CC1B30"/>
    <w:rsid w:val="00CC39BC"/>
    <w:rsid w:val="00CC4DE4"/>
    <w:rsid w:val="00CC66C3"/>
    <w:rsid w:val="00CD0622"/>
    <w:rsid w:val="00CD113A"/>
    <w:rsid w:val="00CD50C8"/>
    <w:rsid w:val="00CD5B1B"/>
    <w:rsid w:val="00CD5B63"/>
    <w:rsid w:val="00CD6AF0"/>
    <w:rsid w:val="00CD6FC5"/>
    <w:rsid w:val="00CE4EE4"/>
    <w:rsid w:val="00CE5542"/>
    <w:rsid w:val="00CF1600"/>
    <w:rsid w:val="00CF3526"/>
    <w:rsid w:val="00CF6A36"/>
    <w:rsid w:val="00CF7657"/>
    <w:rsid w:val="00CF7D7E"/>
    <w:rsid w:val="00D048E3"/>
    <w:rsid w:val="00D060DC"/>
    <w:rsid w:val="00D07A3B"/>
    <w:rsid w:val="00D07B47"/>
    <w:rsid w:val="00D13CB7"/>
    <w:rsid w:val="00D13DF0"/>
    <w:rsid w:val="00D15D18"/>
    <w:rsid w:val="00D30578"/>
    <w:rsid w:val="00D32FEB"/>
    <w:rsid w:val="00D360A8"/>
    <w:rsid w:val="00D4000B"/>
    <w:rsid w:val="00D43AF5"/>
    <w:rsid w:val="00D52800"/>
    <w:rsid w:val="00D539FC"/>
    <w:rsid w:val="00D53EEF"/>
    <w:rsid w:val="00D57269"/>
    <w:rsid w:val="00D60DF0"/>
    <w:rsid w:val="00D6417D"/>
    <w:rsid w:val="00D64E29"/>
    <w:rsid w:val="00D64E35"/>
    <w:rsid w:val="00D667FB"/>
    <w:rsid w:val="00D66E66"/>
    <w:rsid w:val="00D71201"/>
    <w:rsid w:val="00D71439"/>
    <w:rsid w:val="00D71539"/>
    <w:rsid w:val="00D71AE7"/>
    <w:rsid w:val="00D72E27"/>
    <w:rsid w:val="00D76794"/>
    <w:rsid w:val="00D77C41"/>
    <w:rsid w:val="00D8087D"/>
    <w:rsid w:val="00D84F35"/>
    <w:rsid w:val="00D8706C"/>
    <w:rsid w:val="00D90371"/>
    <w:rsid w:val="00D9122C"/>
    <w:rsid w:val="00D92594"/>
    <w:rsid w:val="00D92A95"/>
    <w:rsid w:val="00D95C12"/>
    <w:rsid w:val="00D97A01"/>
    <w:rsid w:val="00D97DA2"/>
    <w:rsid w:val="00DA0860"/>
    <w:rsid w:val="00DA1F72"/>
    <w:rsid w:val="00DA25E6"/>
    <w:rsid w:val="00DA553F"/>
    <w:rsid w:val="00DB03A1"/>
    <w:rsid w:val="00DB22AE"/>
    <w:rsid w:val="00DB24B9"/>
    <w:rsid w:val="00DB2D5B"/>
    <w:rsid w:val="00DB3B39"/>
    <w:rsid w:val="00DB3B3C"/>
    <w:rsid w:val="00DB49A8"/>
    <w:rsid w:val="00DC009D"/>
    <w:rsid w:val="00DC068A"/>
    <w:rsid w:val="00DC0D5B"/>
    <w:rsid w:val="00DC227D"/>
    <w:rsid w:val="00DC2782"/>
    <w:rsid w:val="00DC3980"/>
    <w:rsid w:val="00DC43B2"/>
    <w:rsid w:val="00DC534C"/>
    <w:rsid w:val="00DD0A8A"/>
    <w:rsid w:val="00DD4D97"/>
    <w:rsid w:val="00DD58D2"/>
    <w:rsid w:val="00DD6F08"/>
    <w:rsid w:val="00DD737B"/>
    <w:rsid w:val="00DD76FD"/>
    <w:rsid w:val="00DE0454"/>
    <w:rsid w:val="00DE6FDE"/>
    <w:rsid w:val="00DF3D56"/>
    <w:rsid w:val="00DF4DA1"/>
    <w:rsid w:val="00DF5114"/>
    <w:rsid w:val="00DF53B0"/>
    <w:rsid w:val="00DF5830"/>
    <w:rsid w:val="00DF6103"/>
    <w:rsid w:val="00DF6331"/>
    <w:rsid w:val="00DF720B"/>
    <w:rsid w:val="00E00CD6"/>
    <w:rsid w:val="00E027D8"/>
    <w:rsid w:val="00E041D0"/>
    <w:rsid w:val="00E1337C"/>
    <w:rsid w:val="00E14B0A"/>
    <w:rsid w:val="00E17974"/>
    <w:rsid w:val="00E25FF6"/>
    <w:rsid w:val="00E311EB"/>
    <w:rsid w:val="00E327D5"/>
    <w:rsid w:val="00E357C0"/>
    <w:rsid w:val="00E37138"/>
    <w:rsid w:val="00E42C8C"/>
    <w:rsid w:val="00E44B77"/>
    <w:rsid w:val="00E46682"/>
    <w:rsid w:val="00E50D75"/>
    <w:rsid w:val="00E51EE0"/>
    <w:rsid w:val="00E534F8"/>
    <w:rsid w:val="00E542BE"/>
    <w:rsid w:val="00E54CE5"/>
    <w:rsid w:val="00E577B0"/>
    <w:rsid w:val="00E6085D"/>
    <w:rsid w:val="00E611A4"/>
    <w:rsid w:val="00E62283"/>
    <w:rsid w:val="00E626AB"/>
    <w:rsid w:val="00E6297D"/>
    <w:rsid w:val="00E65CAC"/>
    <w:rsid w:val="00E67EB5"/>
    <w:rsid w:val="00E73B76"/>
    <w:rsid w:val="00E743FE"/>
    <w:rsid w:val="00E75796"/>
    <w:rsid w:val="00E80E20"/>
    <w:rsid w:val="00E87EB0"/>
    <w:rsid w:val="00E903D0"/>
    <w:rsid w:val="00E92455"/>
    <w:rsid w:val="00E9273B"/>
    <w:rsid w:val="00E92810"/>
    <w:rsid w:val="00E94A6F"/>
    <w:rsid w:val="00E96AD9"/>
    <w:rsid w:val="00EA067B"/>
    <w:rsid w:val="00EA223E"/>
    <w:rsid w:val="00EA7DD2"/>
    <w:rsid w:val="00EB103F"/>
    <w:rsid w:val="00EB149F"/>
    <w:rsid w:val="00EB2AE0"/>
    <w:rsid w:val="00EB357A"/>
    <w:rsid w:val="00EB54E4"/>
    <w:rsid w:val="00EB5A50"/>
    <w:rsid w:val="00EC1BCA"/>
    <w:rsid w:val="00EC2D65"/>
    <w:rsid w:val="00EC7313"/>
    <w:rsid w:val="00ED03FF"/>
    <w:rsid w:val="00ED287B"/>
    <w:rsid w:val="00ED70F1"/>
    <w:rsid w:val="00ED744E"/>
    <w:rsid w:val="00EE140D"/>
    <w:rsid w:val="00EE1D61"/>
    <w:rsid w:val="00EE48C4"/>
    <w:rsid w:val="00EE5D78"/>
    <w:rsid w:val="00EF0C2D"/>
    <w:rsid w:val="00EF33A6"/>
    <w:rsid w:val="00EF48DE"/>
    <w:rsid w:val="00EF7310"/>
    <w:rsid w:val="00F04628"/>
    <w:rsid w:val="00F05A4A"/>
    <w:rsid w:val="00F12D7F"/>
    <w:rsid w:val="00F14403"/>
    <w:rsid w:val="00F16D14"/>
    <w:rsid w:val="00F21025"/>
    <w:rsid w:val="00F23237"/>
    <w:rsid w:val="00F23621"/>
    <w:rsid w:val="00F31B1C"/>
    <w:rsid w:val="00F347C7"/>
    <w:rsid w:val="00F35E46"/>
    <w:rsid w:val="00F4088B"/>
    <w:rsid w:val="00F41474"/>
    <w:rsid w:val="00F42226"/>
    <w:rsid w:val="00F428BF"/>
    <w:rsid w:val="00F43010"/>
    <w:rsid w:val="00F450D6"/>
    <w:rsid w:val="00F45A18"/>
    <w:rsid w:val="00F45E6F"/>
    <w:rsid w:val="00F46C70"/>
    <w:rsid w:val="00F47C95"/>
    <w:rsid w:val="00F53C91"/>
    <w:rsid w:val="00F54E82"/>
    <w:rsid w:val="00F555D6"/>
    <w:rsid w:val="00F56E44"/>
    <w:rsid w:val="00F60855"/>
    <w:rsid w:val="00F61FB5"/>
    <w:rsid w:val="00F64AD7"/>
    <w:rsid w:val="00F6701C"/>
    <w:rsid w:val="00F72127"/>
    <w:rsid w:val="00F73650"/>
    <w:rsid w:val="00F738A1"/>
    <w:rsid w:val="00F747D5"/>
    <w:rsid w:val="00F80E95"/>
    <w:rsid w:val="00F8121F"/>
    <w:rsid w:val="00F814C6"/>
    <w:rsid w:val="00F82DDC"/>
    <w:rsid w:val="00F84A81"/>
    <w:rsid w:val="00F8526D"/>
    <w:rsid w:val="00F8705A"/>
    <w:rsid w:val="00F955DF"/>
    <w:rsid w:val="00FA146D"/>
    <w:rsid w:val="00FA3635"/>
    <w:rsid w:val="00FA53A0"/>
    <w:rsid w:val="00FA6C11"/>
    <w:rsid w:val="00FA71CA"/>
    <w:rsid w:val="00FA7C70"/>
    <w:rsid w:val="00FA7CC1"/>
    <w:rsid w:val="00FB11DC"/>
    <w:rsid w:val="00FB11E2"/>
    <w:rsid w:val="00FB216D"/>
    <w:rsid w:val="00FB37F9"/>
    <w:rsid w:val="00FB3DB2"/>
    <w:rsid w:val="00FB72EA"/>
    <w:rsid w:val="00FC0646"/>
    <w:rsid w:val="00FC21D5"/>
    <w:rsid w:val="00FC4746"/>
    <w:rsid w:val="00FC5250"/>
    <w:rsid w:val="00FC69B0"/>
    <w:rsid w:val="00FC7126"/>
    <w:rsid w:val="00FD0282"/>
    <w:rsid w:val="00FD2628"/>
    <w:rsid w:val="00FD2F6B"/>
    <w:rsid w:val="00FD507D"/>
    <w:rsid w:val="00FD5FEE"/>
    <w:rsid w:val="00FD67F6"/>
    <w:rsid w:val="00FD6C0E"/>
    <w:rsid w:val="00FE12E2"/>
    <w:rsid w:val="00FE2AA2"/>
    <w:rsid w:val="00FE2B35"/>
    <w:rsid w:val="00FE2C97"/>
    <w:rsid w:val="00FE34ED"/>
    <w:rsid w:val="00FE5823"/>
    <w:rsid w:val="00FF7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A36A3"/>
  <w15:docId w15:val="{32C26B29-A47A-4375-9FD0-072A7C06B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505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505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5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5050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750505"/>
    <w:rPr>
      <w:color w:val="0000FF"/>
      <w:u w:val="single"/>
    </w:rPr>
  </w:style>
  <w:style w:type="paragraph" w:styleId="a4">
    <w:name w:val="footnote text"/>
    <w:basedOn w:val="a"/>
    <w:link w:val="a5"/>
    <w:unhideWhenUsed/>
    <w:rsid w:val="00750505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750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750505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7505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semiHidden/>
    <w:unhideWhenUsed/>
    <w:rsid w:val="00750505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semiHidden/>
    <w:rsid w:val="00750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75050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5050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50505"/>
    <w:pPr>
      <w:ind w:left="720"/>
      <w:contextualSpacing/>
    </w:pPr>
  </w:style>
  <w:style w:type="paragraph" w:customStyle="1" w:styleId="ConsPlusNormal">
    <w:name w:val="ConsPlusNormal"/>
    <w:uiPriority w:val="99"/>
    <w:rsid w:val="007505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footnote reference"/>
    <w:unhideWhenUsed/>
    <w:rsid w:val="00750505"/>
    <w:rPr>
      <w:vertAlign w:val="superscript"/>
    </w:rPr>
  </w:style>
  <w:style w:type="paragraph" w:styleId="HTML">
    <w:name w:val="HTML Preformatted"/>
    <w:basedOn w:val="a"/>
    <w:link w:val="HTML0"/>
    <w:semiHidden/>
    <w:rsid w:val="006E4901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E490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semiHidden/>
    <w:rsid w:val="00AD2D22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AD2D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3">
    <w:name w:val="p3"/>
    <w:basedOn w:val="a"/>
    <w:rsid w:val="004673CF"/>
    <w:pPr>
      <w:spacing w:before="100" w:beforeAutospacing="1" w:after="100" w:afterAutospacing="1"/>
    </w:pPr>
  </w:style>
  <w:style w:type="character" w:customStyle="1" w:styleId="s1">
    <w:name w:val="s1"/>
    <w:basedOn w:val="a0"/>
    <w:rsid w:val="004673CF"/>
  </w:style>
  <w:style w:type="paragraph" w:styleId="ac">
    <w:name w:val="Balloon Text"/>
    <w:basedOn w:val="a"/>
    <w:link w:val="ad"/>
    <w:uiPriority w:val="99"/>
    <w:semiHidden/>
    <w:unhideWhenUsed/>
    <w:rsid w:val="004B1C9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B1C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2">
    <w:name w:val="p2"/>
    <w:basedOn w:val="a"/>
    <w:rsid w:val="00344177"/>
    <w:pPr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F8121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8121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812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8121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812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3">
    <w:name w:val="Emphasis"/>
    <w:qFormat/>
    <w:rsid w:val="008C1965"/>
    <w:rPr>
      <w:i/>
      <w:iCs/>
    </w:rPr>
  </w:style>
  <w:style w:type="paragraph" w:customStyle="1" w:styleId="ConsPlusTitle">
    <w:name w:val="ConsPlusTitle"/>
    <w:uiPriority w:val="99"/>
    <w:rsid w:val="008C19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895EB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895EB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95E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895EB8"/>
  </w:style>
  <w:style w:type="character" w:customStyle="1" w:styleId="blk3">
    <w:name w:val="blk3"/>
    <w:rsid w:val="00895EB8"/>
    <w:rPr>
      <w:vanish w:val="0"/>
      <w:webHidden w:val="0"/>
      <w:specVanish w:val="0"/>
    </w:rPr>
  </w:style>
  <w:style w:type="paragraph" w:styleId="af7">
    <w:name w:val="footer"/>
    <w:basedOn w:val="a"/>
    <w:link w:val="af8"/>
    <w:rsid w:val="00895EB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895EB8"/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895EB8"/>
    <w:pPr>
      <w:spacing w:before="100" w:beforeAutospacing="1" w:after="100" w:afterAutospacing="1"/>
    </w:pPr>
  </w:style>
  <w:style w:type="paragraph" w:customStyle="1" w:styleId="ConsNormal">
    <w:name w:val="ConsNormal"/>
    <w:link w:val="ConsNormal0"/>
    <w:uiPriority w:val="99"/>
    <w:rsid w:val="00454D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2252C0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225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99"/>
    <w:qFormat/>
    <w:rsid w:val="002252C0"/>
    <w:rPr>
      <w:b/>
      <w:bCs/>
    </w:rPr>
  </w:style>
  <w:style w:type="character" w:customStyle="1" w:styleId="ConsNormal0">
    <w:name w:val="ConsNormal Знак"/>
    <w:basedOn w:val="a0"/>
    <w:link w:val="ConsNormal"/>
    <w:uiPriority w:val="99"/>
    <w:rsid w:val="002252C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252C0"/>
  </w:style>
  <w:style w:type="paragraph" w:customStyle="1" w:styleId="s15">
    <w:name w:val="s_15"/>
    <w:basedOn w:val="a"/>
    <w:rsid w:val="002252C0"/>
    <w:pPr>
      <w:spacing w:before="100" w:beforeAutospacing="1" w:after="100" w:afterAutospacing="1"/>
    </w:pPr>
  </w:style>
  <w:style w:type="paragraph" w:customStyle="1" w:styleId="s10">
    <w:name w:val="s_1"/>
    <w:basedOn w:val="a"/>
    <w:rsid w:val="002252C0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2252C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ru-RU"/>
    </w:rPr>
  </w:style>
  <w:style w:type="character" w:styleId="afc">
    <w:name w:val="line number"/>
    <w:basedOn w:val="a0"/>
    <w:uiPriority w:val="99"/>
    <w:semiHidden/>
    <w:unhideWhenUsed/>
    <w:rsid w:val="00DC2782"/>
  </w:style>
  <w:style w:type="paragraph" w:styleId="afd">
    <w:name w:val="No Spacing"/>
    <w:uiPriority w:val="1"/>
    <w:qFormat/>
    <w:rsid w:val="00BF6C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e">
    <w:name w:val="Normal (Web)"/>
    <w:basedOn w:val="a"/>
    <w:uiPriority w:val="99"/>
    <w:semiHidden/>
    <w:unhideWhenUsed/>
    <w:rsid w:val="00C20092"/>
    <w:pPr>
      <w:spacing w:before="100" w:beforeAutospacing="1" w:after="100" w:afterAutospacing="1"/>
    </w:pPr>
  </w:style>
  <w:style w:type="paragraph" w:customStyle="1" w:styleId="no-indent">
    <w:name w:val="no-indent"/>
    <w:basedOn w:val="a"/>
    <w:rsid w:val="00C20092"/>
    <w:pPr>
      <w:spacing w:before="100" w:beforeAutospacing="1" w:after="100" w:afterAutospacing="1"/>
    </w:pPr>
  </w:style>
  <w:style w:type="character" w:customStyle="1" w:styleId="cmd">
    <w:name w:val="cmd"/>
    <w:basedOn w:val="a0"/>
    <w:rsid w:val="0041600B"/>
  </w:style>
  <w:style w:type="character" w:customStyle="1" w:styleId="ed">
    <w:name w:val="ed"/>
    <w:basedOn w:val="a0"/>
    <w:rsid w:val="00320791"/>
  </w:style>
  <w:style w:type="character" w:customStyle="1" w:styleId="mark">
    <w:name w:val="mark"/>
    <w:basedOn w:val="a0"/>
    <w:rsid w:val="00320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19702/0be602cb3aeb65915ab91b68b394c667934ea4f1/" TargetMode="External"/><Relationship Id="rId13" Type="http://schemas.openxmlformats.org/officeDocument/2006/relationships/hyperlink" Target="https://www.consultant.ru/document/cons_doc_LAW_422117/105782f48579348026e763beef098430090826b6/" TargetMode="External"/><Relationship Id="rId18" Type="http://schemas.openxmlformats.org/officeDocument/2006/relationships/hyperlink" Target="https://pravo-search.minjust.ru/bigs/showDocument.html?id=8F21B21C-A408-42C4-B9FE-A939B863C84A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ogotol-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19702/0be602cb3aeb65915ab91b68b394c667934ea4f1/" TargetMode="External"/><Relationship Id="rId17" Type="http://schemas.openxmlformats.org/officeDocument/2006/relationships/hyperlink" Target="https://pravo-search.minjust.ru/bigs/showDocument.html?id=8F21B21C-A408-42C4-B9FE-A939B863C84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avo.gov.ru/proxy/ips/?docbody=&amp;prevDoc=102054721&amp;backlink=1&amp;&amp;nd=102074277" TargetMode="External"/><Relationship Id="rId20" Type="http://schemas.openxmlformats.org/officeDocument/2006/relationships/hyperlink" Target="https://pravo-search.minjust.ru/bigs/showDocument.html?id=8F21B21C-A408-42C4-B9FE-A939B863C84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422117/105782f48579348026e763beef098430090826b6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422136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consultant.ru/document/cons_doc_LAW_422117/105782f48579348026e763beef098430090826b6/" TargetMode="External"/><Relationship Id="rId19" Type="http://schemas.openxmlformats.org/officeDocument/2006/relationships/hyperlink" Target="https://pravo-search.minjust.ru/bigs/showDocument.html?id=8F21B21C-A408-42C4-B9FE-A939B863C84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19702/0be602cb3aeb65915ab91b68b394c667934ea4f1/" TargetMode="External"/><Relationship Id="rId14" Type="http://schemas.openxmlformats.org/officeDocument/2006/relationships/hyperlink" Target="https://www.consultant.ru/document/cons_doc_LAW_422117/105782f48579348026e763beef098430090826b6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22BAC-23C9-4A37-8388-CE1597CB5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3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kuptsov</dc:creator>
  <cp:lastModifiedBy>Специалист</cp:lastModifiedBy>
  <cp:revision>114</cp:revision>
  <cp:lastPrinted>2022-12-02T08:50:00Z</cp:lastPrinted>
  <dcterms:created xsi:type="dcterms:W3CDTF">2019-05-27T09:38:00Z</dcterms:created>
  <dcterms:modified xsi:type="dcterms:W3CDTF">2022-12-13T02:07:00Z</dcterms:modified>
</cp:coreProperties>
</file>